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13F4" w14:textId="77777777" w:rsidR="008B431F" w:rsidRPr="00FC584C" w:rsidRDefault="008B431F" w:rsidP="008B431F">
      <w:pPr>
        <w:jc w:val="center"/>
        <w:rPr>
          <w:rFonts w:ascii="ＭＳ 明朝" w:eastAsia="ＭＳ 明朝" w:hAnsi="ＭＳ 明朝"/>
          <w:sz w:val="28"/>
          <w:szCs w:val="28"/>
        </w:rPr>
      </w:pPr>
      <w:r w:rsidRPr="00FC584C">
        <w:rPr>
          <w:rFonts w:ascii="ＭＳ 明朝" w:eastAsia="ＭＳ 明朝" w:hAnsi="ＭＳ 明朝" w:hint="eastAsia"/>
          <w:sz w:val="28"/>
          <w:szCs w:val="28"/>
        </w:rPr>
        <w:t>募集要項</w:t>
      </w:r>
    </w:p>
    <w:p w14:paraId="15335E4C" w14:textId="77777777" w:rsidR="008B431F" w:rsidRPr="00BE38C1" w:rsidRDefault="008B431F" w:rsidP="008B431F">
      <w:pPr>
        <w:ind w:firstLineChars="100" w:firstLine="240"/>
        <w:rPr>
          <w:rFonts w:ascii="ＭＳ 明朝" w:eastAsia="ＭＳ 明朝" w:hAnsi="ＭＳ 明朝"/>
          <w:sz w:val="24"/>
          <w:szCs w:val="24"/>
        </w:rPr>
      </w:pPr>
      <w:r w:rsidRPr="00BE38C1">
        <w:rPr>
          <w:rFonts w:ascii="ＭＳ 明朝" w:eastAsia="ＭＳ 明朝" w:hAnsi="ＭＳ 明朝" w:hint="eastAsia"/>
          <w:sz w:val="24"/>
          <w:szCs w:val="24"/>
        </w:rPr>
        <w:t>「</w:t>
      </w:r>
      <w:r>
        <w:rPr>
          <w:rFonts w:ascii="ＭＳ 明朝" w:eastAsia="ＭＳ 明朝" w:hAnsi="ＭＳ 明朝" w:hint="eastAsia"/>
          <w:sz w:val="24"/>
          <w:szCs w:val="24"/>
        </w:rPr>
        <w:t>清水町</w:t>
      </w:r>
      <w:r w:rsidRPr="00BE38C1">
        <w:rPr>
          <w:rFonts w:ascii="ＭＳ 明朝" w:eastAsia="ＭＳ 明朝" w:hAnsi="ＭＳ 明朝" w:hint="eastAsia"/>
          <w:sz w:val="24"/>
          <w:szCs w:val="24"/>
        </w:rPr>
        <w:t>プラスチック資源の再商品化に係る連携事業者」の募集について</w:t>
      </w:r>
    </w:p>
    <w:p w14:paraId="6EB53763" w14:textId="77777777" w:rsidR="008B431F" w:rsidRDefault="008B431F" w:rsidP="008B431F">
      <w:pPr>
        <w:rPr>
          <w:rFonts w:ascii="ＭＳ 明朝" w:eastAsia="ＭＳ 明朝" w:hAnsi="ＭＳ 明朝"/>
          <w:sz w:val="24"/>
          <w:szCs w:val="24"/>
        </w:rPr>
      </w:pPr>
    </w:p>
    <w:p w14:paraId="391AD07E" w14:textId="19144176" w:rsidR="008B431F" w:rsidRPr="00BE38C1" w:rsidRDefault="008B431F" w:rsidP="008B431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清水町</w:t>
      </w:r>
      <w:r w:rsidRPr="00BE38C1">
        <w:rPr>
          <w:rFonts w:ascii="ＭＳ 明朝" w:eastAsia="ＭＳ 明朝" w:hAnsi="ＭＳ 明朝" w:hint="eastAsia"/>
          <w:sz w:val="24"/>
          <w:szCs w:val="24"/>
        </w:rPr>
        <w:t>では、令和</w:t>
      </w:r>
      <w:r>
        <w:rPr>
          <w:rFonts w:ascii="ＭＳ 明朝" w:eastAsia="ＭＳ 明朝" w:hAnsi="ＭＳ 明朝" w:hint="eastAsia"/>
          <w:sz w:val="24"/>
          <w:szCs w:val="24"/>
        </w:rPr>
        <w:t>８</w:t>
      </w:r>
      <w:r w:rsidRPr="00BE38C1">
        <w:rPr>
          <w:rFonts w:ascii="ＭＳ 明朝" w:eastAsia="ＭＳ 明朝" w:hAnsi="ＭＳ 明朝"/>
          <w:sz w:val="24"/>
          <w:szCs w:val="24"/>
        </w:rPr>
        <w:t>年</w:t>
      </w:r>
      <w:r>
        <w:rPr>
          <w:rFonts w:ascii="ＭＳ 明朝" w:eastAsia="ＭＳ 明朝" w:hAnsi="ＭＳ 明朝" w:hint="eastAsia"/>
          <w:sz w:val="24"/>
          <w:szCs w:val="24"/>
        </w:rPr>
        <w:t>４</w:t>
      </w:r>
      <w:r w:rsidRPr="00BE38C1">
        <w:rPr>
          <w:rFonts w:ascii="ＭＳ 明朝" w:eastAsia="ＭＳ 明朝" w:hAnsi="ＭＳ 明朝"/>
          <w:sz w:val="24"/>
          <w:szCs w:val="24"/>
        </w:rPr>
        <w:t>月から</w:t>
      </w:r>
      <w:r w:rsidRPr="00BE38C1">
        <w:rPr>
          <w:rFonts w:ascii="ＭＳ 明朝" w:eastAsia="ＭＳ 明朝" w:hAnsi="ＭＳ 明朝" w:hint="eastAsia"/>
          <w:sz w:val="24"/>
          <w:szCs w:val="24"/>
        </w:rPr>
        <w:t>プラスチック資源</w:t>
      </w:r>
      <w:r w:rsidR="0027321C">
        <w:rPr>
          <w:rFonts w:ascii="ＭＳ 明朝" w:eastAsia="ＭＳ 明朝" w:hAnsi="ＭＳ 明朝" w:hint="eastAsia"/>
          <w:sz w:val="24"/>
          <w:szCs w:val="24"/>
        </w:rPr>
        <w:t>（製品プラスチック）</w:t>
      </w:r>
      <w:r w:rsidRPr="00BE38C1">
        <w:rPr>
          <w:rFonts w:ascii="ＭＳ 明朝" w:eastAsia="ＭＳ 明朝" w:hAnsi="ＭＳ 明朝" w:hint="eastAsia"/>
          <w:sz w:val="24"/>
          <w:szCs w:val="24"/>
        </w:rPr>
        <w:t>の循環に向けて、</w:t>
      </w:r>
      <w:r>
        <w:rPr>
          <w:rFonts w:ascii="ＭＳ 明朝" w:eastAsia="ＭＳ 明朝" w:hAnsi="ＭＳ 明朝" w:hint="eastAsia"/>
          <w:sz w:val="24"/>
          <w:szCs w:val="24"/>
        </w:rPr>
        <w:t>本町</w:t>
      </w:r>
      <w:r w:rsidRPr="00BE38C1">
        <w:rPr>
          <w:rFonts w:ascii="ＭＳ 明朝" w:eastAsia="ＭＳ 明朝" w:hAnsi="ＭＳ 明朝" w:hint="eastAsia"/>
          <w:sz w:val="24"/>
          <w:szCs w:val="24"/>
        </w:rPr>
        <w:t>とプラスチック資源の再商品化に係る連携を希望する事業者を募集します。</w:t>
      </w:r>
    </w:p>
    <w:p w14:paraId="54BD519B" w14:textId="77777777" w:rsidR="008B431F" w:rsidRPr="001A5F91" w:rsidRDefault="008B431F" w:rsidP="008B431F">
      <w:pPr>
        <w:rPr>
          <w:rFonts w:ascii="ＭＳ 明朝" w:eastAsia="ＭＳ 明朝" w:hAnsi="ＭＳ 明朝"/>
          <w:sz w:val="24"/>
          <w:szCs w:val="24"/>
        </w:rPr>
      </w:pPr>
    </w:p>
    <w:p w14:paraId="6A881CC7" w14:textId="77777777" w:rsidR="00397A5F" w:rsidRDefault="00397A5F" w:rsidP="008B431F">
      <w:pPr>
        <w:rPr>
          <w:rFonts w:ascii="ＭＳ 明朝" w:eastAsia="ＭＳ 明朝" w:hAnsi="ＭＳ 明朝"/>
          <w:sz w:val="24"/>
          <w:szCs w:val="24"/>
        </w:rPr>
      </w:pPr>
    </w:p>
    <w:p w14:paraId="7DF08D5C" w14:textId="6F97CEAF" w:rsidR="008B431F" w:rsidRPr="00BE38C1" w:rsidRDefault="008B431F" w:rsidP="008B431F">
      <w:pPr>
        <w:rPr>
          <w:rFonts w:ascii="ＭＳ 明朝" w:eastAsia="ＭＳ 明朝" w:hAnsi="ＭＳ 明朝"/>
          <w:sz w:val="24"/>
          <w:szCs w:val="24"/>
        </w:rPr>
      </w:pPr>
      <w:r w:rsidRPr="00BE38C1">
        <w:rPr>
          <w:rFonts w:ascii="ＭＳ 明朝" w:eastAsia="ＭＳ 明朝" w:hAnsi="ＭＳ 明朝" w:hint="eastAsia"/>
          <w:sz w:val="24"/>
          <w:szCs w:val="24"/>
        </w:rPr>
        <w:t>１</w:t>
      </w:r>
      <w:r w:rsidR="001B2C01">
        <w:rPr>
          <w:rFonts w:ascii="ＭＳ 明朝" w:eastAsia="ＭＳ 明朝" w:hAnsi="ＭＳ 明朝" w:hint="eastAsia"/>
          <w:sz w:val="24"/>
          <w:szCs w:val="24"/>
        </w:rPr>
        <w:t xml:space="preserve">　</w:t>
      </w:r>
      <w:r w:rsidRPr="00BE38C1">
        <w:rPr>
          <w:rFonts w:ascii="ＭＳ 明朝" w:eastAsia="ＭＳ 明朝" w:hAnsi="ＭＳ 明朝" w:hint="eastAsia"/>
          <w:sz w:val="24"/>
          <w:szCs w:val="24"/>
        </w:rPr>
        <w:t>募集概要及び目的</w:t>
      </w:r>
    </w:p>
    <w:p w14:paraId="106BEB66" w14:textId="77777777" w:rsidR="008B431F" w:rsidRPr="00BE38C1" w:rsidRDefault="008B431F" w:rsidP="008B431F">
      <w:pPr>
        <w:ind w:leftChars="100" w:left="210" w:firstLineChars="100" w:firstLine="240"/>
        <w:rPr>
          <w:rFonts w:ascii="ＭＳ 明朝" w:eastAsia="ＭＳ 明朝" w:hAnsi="ＭＳ 明朝"/>
          <w:sz w:val="24"/>
          <w:szCs w:val="24"/>
        </w:rPr>
      </w:pPr>
      <w:r w:rsidRPr="00BE38C1">
        <w:rPr>
          <w:rFonts w:ascii="ＭＳ 明朝" w:eastAsia="ＭＳ 明朝" w:hAnsi="ＭＳ 明朝" w:hint="eastAsia"/>
          <w:sz w:val="24"/>
          <w:szCs w:val="24"/>
        </w:rPr>
        <w:t>令和</w:t>
      </w:r>
      <w:r>
        <w:rPr>
          <w:rFonts w:ascii="ＭＳ 明朝" w:eastAsia="ＭＳ 明朝" w:hAnsi="ＭＳ 明朝" w:hint="eastAsia"/>
          <w:sz w:val="24"/>
          <w:szCs w:val="24"/>
        </w:rPr>
        <w:t>４</w:t>
      </w:r>
      <w:r w:rsidRPr="00BE38C1">
        <w:rPr>
          <w:rFonts w:ascii="ＭＳ 明朝" w:eastAsia="ＭＳ 明朝" w:hAnsi="ＭＳ 明朝"/>
          <w:sz w:val="24"/>
          <w:szCs w:val="24"/>
        </w:rPr>
        <w:t>年</w:t>
      </w:r>
      <w:r>
        <w:rPr>
          <w:rFonts w:ascii="ＭＳ 明朝" w:eastAsia="ＭＳ 明朝" w:hAnsi="ＭＳ 明朝" w:hint="eastAsia"/>
          <w:sz w:val="24"/>
          <w:szCs w:val="24"/>
        </w:rPr>
        <w:t>４</w:t>
      </w:r>
      <w:r w:rsidRPr="00BE38C1">
        <w:rPr>
          <w:rFonts w:ascii="ＭＳ 明朝" w:eastAsia="ＭＳ 明朝" w:hAnsi="ＭＳ 明朝"/>
          <w:sz w:val="24"/>
          <w:szCs w:val="24"/>
        </w:rPr>
        <w:t>月に施行された「プラスチックに係る資源循環の促進等に関する法律」では、</w:t>
      </w:r>
      <w:r w:rsidRPr="00BE38C1">
        <w:rPr>
          <w:rFonts w:ascii="ＭＳ 明朝" w:eastAsia="ＭＳ 明朝" w:hAnsi="ＭＳ 明朝" w:hint="eastAsia"/>
          <w:sz w:val="24"/>
          <w:szCs w:val="24"/>
        </w:rPr>
        <w:t>市区町村が収集したプラスチック資源の再商品化について、指定法人に委託し、再商品化を実施する方法（以下「指定法人ルート」という。）と、再商品化事業者と連携して再商品化を実施する方法（以下「認定ルート」という。）が定められています。</w:t>
      </w:r>
    </w:p>
    <w:p w14:paraId="17326DF7" w14:textId="4C47052A" w:rsidR="008B431F" w:rsidRPr="00BE38C1" w:rsidRDefault="008B431F" w:rsidP="008B431F">
      <w:pPr>
        <w:ind w:leftChars="100" w:left="210" w:firstLineChars="100" w:firstLine="240"/>
        <w:rPr>
          <w:rFonts w:ascii="ＭＳ 明朝" w:eastAsia="ＭＳ 明朝" w:hAnsi="ＭＳ 明朝"/>
          <w:sz w:val="24"/>
          <w:szCs w:val="24"/>
        </w:rPr>
      </w:pPr>
      <w:r w:rsidRPr="00BE38C1">
        <w:rPr>
          <w:rFonts w:ascii="ＭＳ 明朝" w:eastAsia="ＭＳ 明朝" w:hAnsi="ＭＳ 明朝" w:hint="eastAsia"/>
          <w:sz w:val="24"/>
          <w:szCs w:val="24"/>
        </w:rPr>
        <w:t>本</w:t>
      </w:r>
      <w:r>
        <w:rPr>
          <w:rFonts w:ascii="ＭＳ 明朝" w:eastAsia="ＭＳ 明朝" w:hAnsi="ＭＳ 明朝" w:hint="eastAsia"/>
          <w:sz w:val="24"/>
          <w:szCs w:val="24"/>
        </w:rPr>
        <w:t>町</w:t>
      </w:r>
      <w:r w:rsidRPr="00BE38C1">
        <w:rPr>
          <w:rFonts w:ascii="ＭＳ 明朝" w:eastAsia="ＭＳ 明朝" w:hAnsi="ＭＳ 明朝" w:hint="eastAsia"/>
          <w:sz w:val="24"/>
          <w:szCs w:val="24"/>
        </w:rPr>
        <w:t>は、</w:t>
      </w:r>
      <w:r w:rsidR="0027321C">
        <w:rPr>
          <w:rFonts w:ascii="ＭＳ 明朝" w:eastAsia="ＭＳ 明朝" w:hAnsi="ＭＳ 明朝" w:hint="eastAsia"/>
          <w:sz w:val="24"/>
          <w:szCs w:val="24"/>
        </w:rPr>
        <w:t>独自ルート</w:t>
      </w:r>
      <w:r w:rsidRPr="00BE38C1">
        <w:rPr>
          <w:rFonts w:ascii="ＭＳ 明朝" w:eastAsia="ＭＳ 明朝" w:hAnsi="ＭＳ 明朝" w:hint="eastAsia"/>
          <w:sz w:val="24"/>
          <w:szCs w:val="24"/>
        </w:rPr>
        <w:t>による再商品化を</w:t>
      </w:r>
      <w:r w:rsidR="0027321C">
        <w:rPr>
          <w:rFonts w:ascii="ＭＳ 明朝" w:eastAsia="ＭＳ 明朝" w:hAnsi="ＭＳ 明朝" w:hint="eastAsia"/>
          <w:sz w:val="24"/>
          <w:szCs w:val="24"/>
        </w:rPr>
        <w:t>行っていますが</w:t>
      </w:r>
      <w:r w:rsidRPr="00BE38C1">
        <w:rPr>
          <w:rFonts w:ascii="ＭＳ 明朝" w:eastAsia="ＭＳ 明朝" w:hAnsi="ＭＳ 明朝" w:hint="eastAsia"/>
          <w:sz w:val="24"/>
          <w:szCs w:val="24"/>
        </w:rPr>
        <w:t>、</w:t>
      </w:r>
      <w:r w:rsidR="0027321C">
        <w:rPr>
          <w:rFonts w:ascii="ＭＳ 明朝" w:eastAsia="ＭＳ 明朝" w:hAnsi="ＭＳ 明朝" w:hint="eastAsia"/>
          <w:sz w:val="24"/>
          <w:szCs w:val="24"/>
        </w:rPr>
        <w:t>令和８年度以降は、</w:t>
      </w:r>
      <w:r w:rsidRPr="00BE38C1">
        <w:rPr>
          <w:rFonts w:ascii="ＭＳ 明朝" w:eastAsia="ＭＳ 明朝" w:hAnsi="ＭＳ 明朝" w:hint="eastAsia"/>
          <w:sz w:val="24"/>
          <w:szCs w:val="24"/>
        </w:rPr>
        <w:t>認定ルートを活用した再商品化を</w:t>
      </w:r>
      <w:r w:rsidR="0027321C">
        <w:rPr>
          <w:rFonts w:ascii="ＭＳ 明朝" w:eastAsia="ＭＳ 明朝" w:hAnsi="ＭＳ 明朝" w:hint="eastAsia"/>
          <w:sz w:val="24"/>
          <w:szCs w:val="24"/>
        </w:rPr>
        <w:t>実施</w:t>
      </w:r>
      <w:r w:rsidRPr="00BE38C1">
        <w:rPr>
          <w:rFonts w:ascii="ＭＳ 明朝" w:eastAsia="ＭＳ 明朝" w:hAnsi="ＭＳ 明朝" w:hint="eastAsia"/>
          <w:sz w:val="24"/>
          <w:szCs w:val="24"/>
        </w:rPr>
        <w:t>するため、本</w:t>
      </w:r>
      <w:r>
        <w:rPr>
          <w:rFonts w:ascii="ＭＳ 明朝" w:eastAsia="ＭＳ 明朝" w:hAnsi="ＭＳ 明朝" w:hint="eastAsia"/>
          <w:sz w:val="24"/>
          <w:szCs w:val="24"/>
        </w:rPr>
        <w:t>町</w:t>
      </w:r>
      <w:r w:rsidRPr="00BE38C1">
        <w:rPr>
          <w:rFonts w:ascii="ＭＳ 明朝" w:eastAsia="ＭＳ 明朝" w:hAnsi="ＭＳ 明朝" w:hint="eastAsia"/>
          <w:sz w:val="24"/>
          <w:szCs w:val="24"/>
        </w:rPr>
        <w:t>と連携する再商品化事業者を募集します。</w:t>
      </w:r>
    </w:p>
    <w:p w14:paraId="04B16245" w14:textId="77777777" w:rsidR="008B431F" w:rsidRPr="00B05AEB" w:rsidRDefault="008B431F" w:rsidP="008B431F">
      <w:pPr>
        <w:rPr>
          <w:rFonts w:ascii="ＭＳ 明朝" w:eastAsia="ＭＳ 明朝" w:hAnsi="ＭＳ 明朝"/>
          <w:sz w:val="24"/>
          <w:szCs w:val="24"/>
        </w:rPr>
      </w:pPr>
    </w:p>
    <w:p w14:paraId="5A3901BF" w14:textId="77777777" w:rsidR="00397A5F" w:rsidRDefault="00397A5F" w:rsidP="008B431F">
      <w:pPr>
        <w:rPr>
          <w:rFonts w:ascii="ＭＳ 明朝" w:eastAsia="ＭＳ 明朝" w:hAnsi="ＭＳ 明朝"/>
          <w:sz w:val="24"/>
          <w:szCs w:val="24"/>
        </w:rPr>
      </w:pPr>
    </w:p>
    <w:p w14:paraId="241393C3" w14:textId="477E1640" w:rsidR="008B431F" w:rsidRPr="00BE38C1" w:rsidRDefault="008B431F" w:rsidP="008B431F">
      <w:pPr>
        <w:rPr>
          <w:rFonts w:ascii="ＭＳ 明朝" w:eastAsia="ＭＳ 明朝" w:hAnsi="ＭＳ 明朝"/>
          <w:sz w:val="24"/>
          <w:szCs w:val="24"/>
        </w:rPr>
      </w:pPr>
      <w:r w:rsidRPr="00BE38C1">
        <w:rPr>
          <w:rFonts w:ascii="ＭＳ 明朝" w:eastAsia="ＭＳ 明朝" w:hAnsi="ＭＳ 明朝" w:hint="eastAsia"/>
          <w:sz w:val="24"/>
          <w:szCs w:val="24"/>
        </w:rPr>
        <w:t>２</w:t>
      </w:r>
      <w:r w:rsidR="001B2C01">
        <w:rPr>
          <w:rFonts w:ascii="ＭＳ 明朝" w:eastAsia="ＭＳ 明朝" w:hAnsi="ＭＳ 明朝" w:hint="eastAsia"/>
          <w:sz w:val="24"/>
          <w:szCs w:val="24"/>
        </w:rPr>
        <w:t xml:space="preserve">　</w:t>
      </w:r>
      <w:r w:rsidR="00DF6488">
        <w:rPr>
          <w:rFonts w:ascii="ＭＳ 明朝" w:eastAsia="ＭＳ 明朝" w:hAnsi="ＭＳ 明朝" w:hint="eastAsia"/>
          <w:sz w:val="24"/>
          <w:szCs w:val="24"/>
        </w:rPr>
        <w:t>大臣認定の取得</w:t>
      </w:r>
    </w:p>
    <w:p w14:paraId="1E185724" w14:textId="77777777" w:rsidR="008B431F" w:rsidRPr="00BE38C1" w:rsidRDefault="008B431F" w:rsidP="008B431F">
      <w:pPr>
        <w:ind w:leftChars="100" w:left="210" w:firstLineChars="100" w:firstLine="240"/>
        <w:rPr>
          <w:rFonts w:ascii="ＭＳ 明朝" w:eastAsia="ＭＳ 明朝" w:hAnsi="ＭＳ 明朝"/>
          <w:sz w:val="24"/>
          <w:szCs w:val="24"/>
        </w:rPr>
      </w:pPr>
      <w:r w:rsidRPr="00BE38C1">
        <w:rPr>
          <w:rFonts w:ascii="ＭＳ 明朝" w:eastAsia="ＭＳ 明朝" w:hAnsi="ＭＳ 明朝" w:hint="eastAsia"/>
          <w:sz w:val="24"/>
          <w:szCs w:val="24"/>
        </w:rPr>
        <w:t>認定ルートを活用する場合、本</w:t>
      </w:r>
      <w:r>
        <w:rPr>
          <w:rFonts w:ascii="ＭＳ 明朝" w:eastAsia="ＭＳ 明朝" w:hAnsi="ＭＳ 明朝" w:hint="eastAsia"/>
          <w:sz w:val="24"/>
          <w:szCs w:val="24"/>
        </w:rPr>
        <w:t>町</w:t>
      </w:r>
      <w:r w:rsidRPr="00BE38C1">
        <w:rPr>
          <w:rFonts w:ascii="ＭＳ 明朝" w:eastAsia="ＭＳ 明朝" w:hAnsi="ＭＳ 明朝" w:hint="eastAsia"/>
          <w:sz w:val="24"/>
          <w:szCs w:val="24"/>
        </w:rPr>
        <w:t>と再商品化事業者が連携して再商品化計画を作成し、国から認定を受ける必要があります。</w:t>
      </w:r>
    </w:p>
    <w:p w14:paraId="26D3B581" w14:textId="77777777" w:rsidR="008B431F" w:rsidRPr="00BE38C1" w:rsidRDefault="008B431F" w:rsidP="008B431F">
      <w:pPr>
        <w:ind w:firstLineChars="200" w:firstLine="480"/>
        <w:rPr>
          <w:rFonts w:ascii="ＭＳ 明朝" w:eastAsia="ＭＳ 明朝" w:hAnsi="ＭＳ 明朝"/>
          <w:sz w:val="24"/>
          <w:szCs w:val="24"/>
        </w:rPr>
      </w:pPr>
      <w:r w:rsidRPr="00BE38C1">
        <w:rPr>
          <w:rFonts w:ascii="ＭＳ 明朝" w:eastAsia="ＭＳ 明朝" w:hAnsi="ＭＳ 明朝" w:hint="eastAsia"/>
          <w:sz w:val="24"/>
          <w:szCs w:val="24"/>
        </w:rPr>
        <w:t>そのため、募集する再商品化事業者は、以下の内容に対応できる者とします。</w:t>
      </w:r>
    </w:p>
    <w:p w14:paraId="0DB51E87" w14:textId="622CCEC1" w:rsidR="008B431F" w:rsidRPr="00BE38C1" w:rsidRDefault="008B431F" w:rsidP="008B431F">
      <w:pPr>
        <w:ind w:firstLineChars="100" w:firstLine="240"/>
        <w:rPr>
          <w:rFonts w:ascii="ＭＳ 明朝" w:eastAsia="ＭＳ 明朝" w:hAnsi="ＭＳ 明朝"/>
          <w:sz w:val="24"/>
          <w:szCs w:val="24"/>
        </w:rPr>
      </w:pPr>
      <w:r w:rsidRPr="00BE38C1">
        <w:rPr>
          <w:rFonts w:ascii="ＭＳ 明朝" w:eastAsia="ＭＳ 明朝" w:hAnsi="ＭＳ 明朝" w:hint="eastAsia"/>
          <w:sz w:val="24"/>
          <w:szCs w:val="24"/>
        </w:rPr>
        <w:t>・プラスチック資源の再商品化</w:t>
      </w:r>
      <w:r w:rsidR="001B2C01">
        <w:rPr>
          <w:rFonts w:ascii="ＭＳ 明朝" w:eastAsia="ＭＳ 明朝" w:hAnsi="ＭＳ 明朝" w:hint="eastAsia"/>
          <w:sz w:val="24"/>
          <w:szCs w:val="24"/>
        </w:rPr>
        <w:t>及び</w:t>
      </w:r>
      <w:r w:rsidRPr="00BE38C1">
        <w:rPr>
          <w:rFonts w:ascii="ＭＳ 明朝" w:eastAsia="ＭＳ 明朝" w:hAnsi="ＭＳ 明朝" w:hint="eastAsia"/>
          <w:sz w:val="24"/>
          <w:szCs w:val="24"/>
        </w:rPr>
        <w:t>再商品化製品利用に関すること</w:t>
      </w:r>
    </w:p>
    <w:p w14:paraId="7860D2A4" w14:textId="68409F11" w:rsidR="008B431F" w:rsidRPr="00BE38C1" w:rsidRDefault="008B431F" w:rsidP="008B431F">
      <w:pPr>
        <w:ind w:firstLineChars="100" w:firstLine="240"/>
        <w:rPr>
          <w:rFonts w:ascii="ＭＳ 明朝" w:eastAsia="ＭＳ 明朝" w:hAnsi="ＭＳ 明朝"/>
          <w:sz w:val="24"/>
          <w:szCs w:val="24"/>
        </w:rPr>
      </w:pPr>
      <w:r w:rsidRPr="00BE38C1">
        <w:rPr>
          <w:rFonts w:ascii="ＭＳ 明朝" w:eastAsia="ＭＳ 明朝" w:hAnsi="ＭＳ 明朝" w:hint="eastAsia"/>
          <w:sz w:val="24"/>
          <w:szCs w:val="24"/>
        </w:rPr>
        <w:t>・再商品化計画の作成</w:t>
      </w:r>
      <w:r w:rsidR="001B2C01">
        <w:rPr>
          <w:rFonts w:ascii="ＭＳ 明朝" w:eastAsia="ＭＳ 明朝" w:hAnsi="ＭＳ 明朝" w:hint="eastAsia"/>
          <w:sz w:val="24"/>
          <w:szCs w:val="24"/>
        </w:rPr>
        <w:t>及び</w:t>
      </w:r>
      <w:r w:rsidRPr="00BE38C1">
        <w:rPr>
          <w:rFonts w:ascii="ＭＳ 明朝" w:eastAsia="ＭＳ 明朝" w:hAnsi="ＭＳ 明朝" w:hint="eastAsia"/>
          <w:sz w:val="24"/>
          <w:szCs w:val="24"/>
        </w:rPr>
        <w:t>実行に関すること</w:t>
      </w:r>
    </w:p>
    <w:p w14:paraId="357DE739" w14:textId="77777777" w:rsidR="008B431F" w:rsidRDefault="008B431F" w:rsidP="008B431F">
      <w:pPr>
        <w:rPr>
          <w:rFonts w:ascii="ＭＳ 明朝" w:eastAsia="ＭＳ 明朝" w:hAnsi="ＭＳ 明朝"/>
          <w:sz w:val="24"/>
          <w:szCs w:val="24"/>
        </w:rPr>
      </w:pPr>
    </w:p>
    <w:p w14:paraId="500DD00B" w14:textId="77777777" w:rsidR="00397A5F" w:rsidRDefault="00397A5F" w:rsidP="008B431F">
      <w:pPr>
        <w:rPr>
          <w:rFonts w:ascii="ＭＳ 明朝" w:eastAsia="ＭＳ 明朝" w:hAnsi="ＭＳ 明朝"/>
          <w:sz w:val="24"/>
          <w:szCs w:val="24"/>
        </w:rPr>
      </w:pPr>
    </w:p>
    <w:p w14:paraId="3A1C431C" w14:textId="67268641" w:rsidR="008B431F" w:rsidRDefault="008B431F" w:rsidP="008B431F">
      <w:pPr>
        <w:rPr>
          <w:rFonts w:ascii="ＭＳ 明朝" w:eastAsia="ＭＳ 明朝" w:hAnsi="ＭＳ 明朝"/>
          <w:sz w:val="24"/>
          <w:szCs w:val="24"/>
        </w:rPr>
      </w:pPr>
      <w:r w:rsidRPr="00BE38C1">
        <w:rPr>
          <w:rFonts w:ascii="ＭＳ 明朝" w:eastAsia="ＭＳ 明朝" w:hAnsi="ＭＳ 明朝" w:hint="eastAsia"/>
          <w:sz w:val="24"/>
          <w:szCs w:val="24"/>
        </w:rPr>
        <w:t>３</w:t>
      </w:r>
      <w:r w:rsidR="001B2C01">
        <w:rPr>
          <w:rFonts w:ascii="ＭＳ 明朝" w:eastAsia="ＭＳ 明朝" w:hAnsi="ＭＳ 明朝" w:hint="eastAsia"/>
          <w:sz w:val="24"/>
          <w:szCs w:val="24"/>
        </w:rPr>
        <w:t xml:space="preserve">　</w:t>
      </w:r>
      <w:r w:rsidRPr="00BE38C1">
        <w:rPr>
          <w:rFonts w:ascii="ＭＳ 明朝" w:eastAsia="ＭＳ 明朝" w:hAnsi="ＭＳ 明朝" w:hint="eastAsia"/>
          <w:sz w:val="24"/>
          <w:szCs w:val="24"/>
        </w:rPr>
        <w:t>応募資格</w:t>
      </w:r>
    </w:p>
    <w:p w14:paraId="46B97B01" w14:textId="0F897CD1" w:rsidR="00874264" w:rsidRPr="00BE38C1" w:rsidRDefault="00874264" w:rsidP="00874264">
      <w:pPr>
        <w:ind w:leftChars="100" w:left="210" w:firstLineChars="100" w:firstLine="240"/>
        <w:rPr>
          <w:rFonts w:ascii="ＭＳ 明朝" w:eastAsia="ＭＳ 明朝" w:hAnsi="ＭＳ 明朝"/>
          <w:sz w:val="24"/>
          <w:szCs w:val="24"/>
        </w:rPr>
      </w:pPr>
      <w:r w:rsidRPr="00874264">
        <w:rPr>
          <w:rFonts w:ascii="ＭＳ 明朝" w:eastAsia="ＭＳ 明朝" w:hAnsi="ＭＳ 明朝" w:hint="eastAsia"/>
          <w:sz w:val="24"/>
          <w:szCs w:val="24"/>
        </w:rPr>
        <w:t>本実施要領による業務受託者の選定に参加することができる者は、次の⑴から</w:t>
      </w:r>
      <w:r w:rsidR="00D14DE0">
        <w:rPr>
          <w:rFonts w:ascii="ＭＳ 明朝" w:eastAsia="ＭＳ 明朝" w:hAnsi="ＭＳ 明朝" w:hint="eastAsia"/>
          <w:sz w:val="24"/>
          <w:szCs w:val="24"/>
        </w:rPr>
        <w:t>⑼</w:t>
      </w:r>
      <w:r w:rsidRPr="00874264">
        <w:rPr>
          <w:rFonts w:ascii="ＭＳ 明朝" w:eastAsia="ＭＳ 明朝" w:hAnsi="ＭＳ 明朝" w:hint="eastAsia"/>
          <w:sz w:val="24"/>
          <w:szCs w:val="24"/>
        </w:rPr>
        <w:t>までの参加資格要件を全て満たす単体企業又はその単体企業の代表者とする。</w:t>
      </w:r>
    </w:p>
    <w:p w14:paraId="694754FF" w14:textId="72F99F48" w:rsidR="008B431F" w:rsidRPr="0020493A" w:rsidRDefault="008B431F" w:rsidP="0020493A">
      <w:pPr>
        <w:pStyle w:val="a9"/>
        <w:numPr>
          <w:ilvl w:val="0"/>
          <w:numId w:val="4"/>
        </w:numPr>
        <w:rPr>
          <w:rFonts w:ascii="ＭＳ 明朝" w:eastAsia="ＭＳ 明朝" w:hAnsi="ＭＳ 明朝"/>
          <w:sz w:val="24"/>
          <w:szCs w:val="24"/>
        </w:rPr>
      </w:pPr>
      <w:r w:rsidRPr="0020493A">
        <w:rPr>
          <w:rFonts w:ascii="ＭＳ 明朝" w:eastAsia="ＭＳ 明朝" w:hAnsi="ＭＳ 明朝" w:hint="eastAsia"/>
          <w:sz w:val="24"/>
          <w:szCs w:val="24"/>
        </w:rPr>
        <w:t>本事業のプラスチック資源を処理する施設を有すること</w:t>
      </w:r>
      <w:r w:rsidR="00874264">
        <w:rPr>
          <w:rFonts w:ascii="ＭＳ 明朝" w:eastAsia="ＭＳ 明朝" w:hAnsi="ＭＳ 明朝" w:hint="eastAsia"/>
          <w:sz w:val="24"/>
          <w:szCs w:val="24"/>
        </w:rPr>
        <w:t>。</w:t>
      </w:r>
    </w:p>
    <w:p w14:paraId="7094B3F1" w14:textId="668C3F06" w:rsidR="008B431F" w:rsidRPr="0020493A" w:rsidRDefault="008B431F" w:rsidP="0020493A">
      <w:pPr>
        <w:pStyle w:val="a9"/>
        <w:numPr>
          <w:ilvl w:val="0"/>
          <w:numId w:val="4"/>
        </w:numPr>
        <w:rPr>
          <w:rFonts w:ascii="ＭＳ 明朝" w:eastAsia="ＭＳ 明朝" w:hAnsi="ＭＳ 明朝"/>
          <w:sz w:val="24"/>
          <w:szCs w:val="24"/>
        </w:rPr>
      </w:pPr>
      <w:r w:rsidRPr="0020493A">
        <w:rPr>
          <w:rFonts w:ascii="ＭＳ 明朝" w:eastAsia="ＭＳ 明朝" w:hAnsi="ＭＳ 明朝" w:hint="eastAsia"/>
          <w:sz w:val="24"/>
          <w:szCs w:val="24"/>
        </w:rPr>
        <w:t>公益財団法人日本容器包装リサイクル協会の令和６</w:t>
      </w:r>
      <w:r w:rsidRPr="0020493A">
        <w:rPr>
          <w:rFonts w:ascii="ＭＳ 明朝" w:eastAsia="ＭＳ 明朝" w:hAnsi="ＭＳ 明朝"/>
          <w:sz w:val="24"/>
          <w:szCs w:val="24"/>
        </w:rPr>
        <w:t>年度プラスチック製容器包装及び分</w:t>
      </w:r>
      <w:r w:rsidRPr="0020493A">
        <w:rPr>
          <w:rFonts w:ascii="ＭＳ 明朝" w:eastAsia="ＭＳ 明朝" w:hAnsi="ＭＳ 明朝" w:hint="eastAsia"/>
          <w:sz w:val="24"/>
          <w:szCs w:val="24"/>
        </w:rPr>
        <w:t>別収集物再生処理事業者に登録し再商品化を行っている者</w:t>
      </w:r>
      <w:r w:rsidR="00D14DE0">
        <w:rPr>
          <w:rFonts w:ascii="ＭＳ 明朝" w:eastAsia="ＭＳ 明朝" w:hAnsi="ＭＳ 明朝" w:hint="eastAsia"/>
          <w:sz w:val="24"/>
          <w:szCs w:val="24"/>
        </w:rPr>
        <w:t>であること。</w:t>
      </w:r>
    </w:p>
    <w:p w14:paraId="5A2786B0" w14:textId="5548F498" w:rsidR="0023163C" w:rsidRDefault="0023163C" w:rsidP="0020493A">
      <w:pPr>
        <w:pStyle w:val="a9"/>
        <w:numPr>
          <w:ilvl w:val="0"/>
          <w:numId w:val="4"/>
        </w:numPr>
        <w:rPr>
          <w:rFonts w:ascii="ＭＳ 明朝" w:eastAsia="ＭＳ 明朝" w:hAnsi="ＭＳ 明朝"/>
          <w:sz w:val="24"/>
          <w:szCs w:val="24"/>
        </w:rPr>
      </w:pPr>
      <w:r>
        <w:rPr>
          <w:rFonts w:ascii="ＭＳ 明朝" w:eastAsia="ＭＳ 明朝" w:hAnsi="ＭＳ 明朝" w:hint="eastAsia"/>
          <w:sz w:val="24"/>
          <w:szCs w:val="24"/>
        </w:rPr>
        <w:lastRenderedPageBreak/>
        <w:t>製品プラスチックの処理を３年以上</w:t>
      </w:r>
      <w:r w:rsidR="00722F2D">
        <w:rPr>
          <w:rFonts w:ascii="ＭＳ 明朝" w:eastAsia="ＭＳ 明朝" w:hAnsi="ＭＳ 明朝" w:hint="eastAsia"/>
          <w:sz w:val="24"/>
          <w:szCs w:val="24"/>
        </w:rPr>
        <w:t>継続している事業者であること。</w:t>
      </w:r>
    </w:p>
    <w:p w14:paraId="0B1BC927" w14:textId="62D182B2" w:rsidR="008160C7" w:rsidRDefault="00D14DE0" w:rsidP="0020493A">
      <w:pPr>
        <w:pStyle w:val="a9"/>
        <w:numPr>
          <w:ilvl w:val="0"/>
          <w:numId w:val="4"/>
        </w:numPr>
        <w:rPr>
          <w:rFonts w:ascii="ＭＳ 明朝" w:eastAsia="ＭＳ 明朝" w:hAnsi="ＭＳ 明朝"/>
          <w:sz w:val="24"/>
          <w:szCs w:val="24"/>
        </w:rPr>
      </w:pPr>
      <w:r>
        <w:rPr>
          <w:rFonts w:ascii="ＭＳ 明朝" w:eastAsia="ＭＳ 明朝" w:hAnsi="ＭＳ 明朝" w:hint="eastAsia"/>
          <w:sz w:val="24"/>
          <w:szCs w:val="24"/>
        </w:rPr>
        <w:t>当町より</w:t>
      </w:r>
      <w:r w:rsidR="008160C7">
        <w:rPr>
          <w:rFonts w:ascii="ＭＳ 明朝" w:eastAsia="ＭＳ 明朝" w:hAnsi="ＭＳ 明朝" w:hint="eastAsia"/>
          <w:sz w:val="24"/>
          <w:szCs w:val="24"/>
        </w:rPr>
        <w:t>陸路250キロメートル圏内で、マテリアルリサイクル事業又はケミカルリサイクル事業を行っていること。</w:t>
      </w:r>
    </w:p>
    <w:p w14:paraId="13C827AE" w14:textId="201B80C3" w:rsidR="008B431F" w:rsidRPr="0020493A" w:rsidRDefault="008B431F" w:rsidP="0020493A">
      <w:pPr>
        <w:pStyle w:val="a9"/>
        <w:numPr>
          <w:ilvl w:val="0"/>
          <w:numId w:val="4"/>
        </w:numPr>
        <w:rPr>
          <w:rFonts w:ascii="ＭＳ 明朝" w:eastAsia="ＭＳ 明朝" w:hAnsi="ＭＳ 明朝"/>
          <w:sz w:val="24"/>
          <w:szCs w:val="24"/>
        </w:rPr>
      </w:pPr>
      <w:r w:rsidRPr="0020493A">
        <w:rPr>
          <w:rFonts w:ascii="ＭＳ 明朝" w:eastAsia="ＭＳ 明朝" w:hAnsi="ＭＳ 明朝" w:hint="eastAsia"/>
          <w:sz w:val="24"/>
          <w:szCs w:val="24"/>
        </w:rPr>
        <w:t>地方自治法施行令第</w:t>
      </w:r>
      <w:r w:rsidRPr="0020493A">
        <w:rPr>
          <w:rFonts w:ascii="ＭＳ 明朝" w:eastAsia="ＭＳ 明朝" w:hAnsi="ＭＳ 明朝"/>
          <w:sz w:val="24"/>
          <w:szCs w:val="24"/>
        </w:rPr>
        <w:t>167条の</w:t>
      </w:r>
      <w:r w:rsidRPr="0020493A">
        <w:rPr>
          <w:rFonts w:ascii="ＭＳ 明朝" w:eastAsia="ＭＳ 明朝" w:hAnsi="ＭＳ 明朝" w:hint="eastAsia"/>
          <w:sz w:val="24"/>
          <w:szCs w:val="24"/>
        </w:rPr>
        <w:t>４</w:t>
      </w:r>
      <w:r w:rsidRPr="0020493A">
        <w:rPr>
          <w:rFonts w:ascii="ＭＳ 明朝" w:eastAsia="ＭＳ 明朝" w:hAnsi="ＭＳ 明朝"/>
          <w:sz w:val="24"/>
          <w:szCs w:val="24"/>
        </w:rPr>
        <w:t>に規定する事項に該当していないこと</w:t>
      </w:r>
      <w:r w:rsidR="00874264">
        <w:rPr>
          <w:rFonts w:ascii="ＭＳ 明朝" w:eastAsia="ＭＳ 明朝" w:hAnsi="ＭＳ 明朝" w:hint="eastAsia"/>
          <w:sz w:val="24"/>
          <w:szCs w:val="24"/>
        </w:rPr>
        <w:t>。</w:t>
      </w:r>
    </w:p>
    <w:p w14:paraId="59E60DAD" w14:textId="34DFAD06" w:rsidR="00874264" w:rsidRPr="0023163C" w:rsidRDefault="00874264" w:rsidP="00874264">
      <w:pPr>
        <w:pStyle w:val="a9"/>
        <w:numPr>
          <w:ilvl w:val="0"/>
          <w:numId w:val="4"/>
        </w:numPr>
        <w:rPr>
          <w:rFonts w:ascii="ＭＳ 明朝" w:eastAsia="ＭＳ 明朝" w:hAnsi="ＭＳ 明朝"/>
          <w:sz w:val="24"/>
          <w:szCs w:val="24"/>
        </w:rPr>
      </w:pPr>
      <w:r w:rsidRPr="0023163C">
        <w:rPr>
          <w:rFonts w:ascii="ＭＳ 明朝" w:eastAsia="ＭＳ 明朝" w:hAnsi="ＭＳ 明朝" w:hint="eastAsia"/>
          <w:sz w:val="24"/>
          <w:szCs w:val="24"/>
        </w:rPr>
        <w:t>公告日から選考結果が発表されるまでの間において、国及び地方公共団体から指名停止、又は入札参加資格の取消しなどを受けている者でないこと。</w:t>
      </w:r>
    </w:p>
    <w:p w14:paraId="69A78980" w14:textId="13082661" w:rsidR="00874264" w:rsidRPr="0023163C" w:rsidRDefault="00874264" w:rsidP="00874264">
      <w:pPr>
        <w:pStyle w:val="a9"/>
        <w:numPr>
          <w:ilvl w:val="0"/>
          <w:numId w:val="4"/>
        </w:numPr>
        <w:rPr>
          <w:rFonts w:ascii="ＭＳ 明朝" w:eastAsia="ＭＳ 明朝" w:hAnsi="ＭＳ 明朝"/>
          <w:sz w:val="24"/>
          <w:szCs w:val="24"/>
        </w:rPr>
      </w:pPr>
      <w:r w:rsidRPr="0023163C">
        <w:rPr>
          <w:rFonts w:ascii="ＭＳ 明朝" w:eastAsia="ＭＳ 明朝" w:hAnsi="ＭＳ 明朝" w:hint="eastAsia"/>
          <w:sz w:val="24"/>
          <w:szCs w:val="24"/>
        </w:rPr>
        <w:t>会社更生法（平成</w:t>
      </w:r>
      <w:r w:rsidRPr="0023163C">
        <w:rPr>
          <w:rFonts w:ascii="ＭＳ 明朝" w:eastAsia="ＭＳ 明朝" w:hAnsi="ＭＳ 明朝"/>
          <w:sz w:val="24"/>
          <w:szCs w:val="24"/>
        </w:rPr>
        <w:t>14年法律第154号）第17条の規定に基づく更生手続開始の申立て又は民事再生法（平成11年法律第225号）第21条の規定に基づく再生手続開始の申立ての事実がある等経営状態が著しく不健全であると認められる者でないこと。</w:t>
      </w:r>
    </w:p>
    <w:p w14:paraId="5B52E3AB" w14:textId="49616F27" w:rsidR="00874264" w:rsidRPr="0023163C" w:rsidRDefault="00874264" w:rsidP="00874264">
      <w:pPr>
        <w:pStyle w:val="a9"/>
        <w:numPr>
          <w:ilvl w:val="0"/>
          <w:numId w:val="4"/>
        </w:numPr>
        <w:rPr>
          <w:rFonts w:ascii="ＭＳ 明朝" w:eastAsia="ＭＳ 明朝" w:hAnsi="ＭＳ 明朝"/>
          <w:sz w:val="24"/>
          <w:szCs w:val="24"/>
        </w:rPr>
      </w:pPr>
      <w:r w:rsidRPr="0023163C">
        <w:rPr>
          <w:rFonts w:ascii="ＭＳ 明朝" w:eastAsia="ＭＳ 明朝" w:hAnsi="ＭＳ 明朝" w:hint="eastAsia"/>
          <w:sz w:val="24"/>
          <w:szCs w:val="24"/>
        </w:rPr>
        <w:t>宗教活動や政治活動を主たる活動の目的としていないこと。</w:t>
      </w:r>
    </w:p>
    <w:p w14:paraId="23F8E861" w14:textId="710D36E9" w:rsidR="0020493A" w:rsidRPr="0023163C" w:rsidRDefault="00874264" w:rsidP="00874264">
      <w:pPr>
        <w:pStyle w:val="a9"/>
        <w:numPr>
          <w:ilvl w:val="0"/>
          <w:numId w:val="4"/>
        </w:numPr>
        <w:rPr>
          <w:rFonts w:ascii="ＭＳ 明朝" w:eastAsia="ＭＳ 明朝" w:hAnsi="ＭＳ 明朝"/>
          <w:sz w:val="24"/>
          <w:szCs w:val="24"/>
        </w:rPr>
      </w:pPr>
      <w:r w:rsidRPr="0023163C">
        <w:rPr>
          <w:rFonts w:ascii="ＭＳ 明朝" w:eastAsia="ＭＳ 明朝" w:hAnsi="ＭＳ 明朝" w:hint="eastAsia"/>
          <w:sz w:val="24"/>
          <w:szCs w:val="24"/>
        </w:rPr>
        <w:t>暴力団員による不当な行為の防止等に関する法律（平成３年法律第</w:t>
      </w:r>
      <w:r w:rsidRPr="0023163C">
        <w:rPr>
          <w:rFonts w:ascii="ＭＳ 明朝" w:eastAsia="ＭＳ 明朝" w:hAnsi="ＭＳ 明朝"/>
          <w:sz w:val="24"/>
          <w:szCs w:val="24"/>
        </w:rPr>
        <w:t>77号）第２条第２号に規定する暴力団及び警察当局から排除要請がある者でないこと。</w:t>
      </w:r>
    </w:p>
    <w:p w14:paraId="6258CF00" w14:textId="77777777" w:rsidR="00874264" w:rsidRDefault="00874264" w:rsidP="00874264">
      <w:pPr>
        <w:rPr>
          <w:rFonts w:ascii="ＭＳ 明朝" w:eastAsia="ＭＳ 明朝" w:hAnsi="ＭＳ 明朝"/>
          <w:sz w:val="24"/>
          <w:szCs w:val="24"/>
        </w:rPr>
      </w:pPr>
    </w:p>
    <w:p w14:paraId="64BC785A" w14:textId="77777777" w:rsidR="00874264" w:rsidRPr="00874264" w:rsidRDefault="00874264" w:rsidP="00874264">
      <w:pPr>
        <w:rPr>
          <w:rFonts w:ascii="ＭＳ 明朝" w:eastAsia="ＭＳ 明朝" w:hAnsi="ＭＳ 明朝"/>
          <w:sz w:val="24"/>
          <w:szCs w:val="24"/>
        </w:rPr>
      </w:pPr>
    </w:p>
    <w:p w14:paraId="3B60D3E2" w14:textId="63252B3F" w:rsidR="008B431F" w:rsidRPr="00397A5F" w:rsidRDefault="00397A5F" w:rsidP="00397A5F">
      <w:pPr>
        <w:rPr>
          <w:rFonts w:ascii="ＭＳ 明朝" w:eastAsia="ＭＳ 明朝" w:hAnsi="ＭＳ 明朝"/>
          <w:sz w:val="24"/>
          <w:szCs w:val="24"/>
        </w:rPr>
      </w:pPr>
      <w:r>
        <w:rPr>
          <w:rFonts w:ascii="ＭＳ 明朝" w:eastAsia="ＭＳ 明朝" w:hAnsi="ＭＳ 明朝" w:hint="eastAsia"/>
          <w:sz w:val="24"/>
          <w:szCs w:val="24"/>
        </w:rPr>
        <w:t xml:space="preserve">４　</w:t>
      </w:r>
      <w:r w:rsidR="008B431F" w:rsidRPr="00397A5F">
        <w:rPr>
          <w:rFonts w:ascii="ＭＳ 明朝" w:eastAsia="ＭＳ 明朝" w:hAnsi="ＭＳ 明朝" w:hint="eastAsia"/>
          <w:sz w:val="24"/>
          <w:szCs w:val="24"/>
        </w:rPr>
        <w:t>公募への参加手続き</w:t>
      </w:r>
    </w:p>
    <w:p w14:paraId="64FB53BE" w14:textId="7DF36727" w:rsidR="00397A5F" w:rsidRPr="00397A5F" w:rsidRDefault="00397A5F" w:rsidP="00397A5F">
      <w:pPr>
        <w:pStyle w:val="a9"/>
        <w:numPr>
          <w:ilvl w:val="0"/>
          <w:numId w:val="3"/>
        </w:numPr>
        <w:rPr>
          <w:rFonts w:ascii="ＭＳ 明朝" w:eastAsia="ＭＳ 明朝" w:hAnsi="ＭＳ 明朝"/>
          <w:sz w:val="24"/>
          <w:szCs w:val="24"/>
        </w:rPr>
      </w:pPr>
      <w:r>
        <w:rPr>
          <w:rFonts w:ascii="ＭＳ 明朝" w:eastAsia="ＭＳ 明朝" w:hAnsi="ＭＳ 明朝" w:hint="eastAsia"/>
          <w:sz w:val="24"/>
          <w:szCs w:val="24"/>
        </w:rPr>
        <w:t xml:space="preserve"> </w:t>
      </w:r>
      <w:r w:rsidRPr="00397A5F">
        <w:rPr>
          <w:rFonts w:ascii="ＭＳ 明朝" w:eastAsia="ＭＳ 明朝" w:hAnsi="ＭＳ 明朝" w:hint="eastAsia"/>
          <w:sz w:val="24"/>
          <w:szCs w:val="24"/>
        </w:rPr>
        <w:t>スケジュール（予定）</w:t>
      </w:r>
    </w:p>
    <w:p w14:paraId="18C89F1B" w14:textId="278AD4EF" w:rsidR="00397A5F" w:rsidRPr="00BE38C1" w:rsidRDefault="00397A5F" w:rsidP="00397A5F">
      <w:pPr>
        <w:ind w:firstLineChars="300" w:firstLine="720"/>
        <w:rPr>
          <w:rFonts w:ascii="ＭＳ 明朝" w:eastAsia="ＭＳ 明朝" w:hAnsi="ＭＳ 明朝"/>
          <w:sz w:val="24"/>
          <w:szCs w:val="24"/>
        </w:rPr>
      </w:pPr>
      <w:r w:rsidRPr="00BE38C1">
        <w:rPr>
          <w:rFonts w:ascii="ＭＳ 明朝" w:eastAsia="ＭＳ 明朝" w:hAnsi="ＭＳ 明朝" w:hint="eastAsia"/>
          <w:sz w:val="24"/>
          <w:szCs w:val="24"/>
        </w:rPr>
        <w:t>募集要項の公表、質問の受付開始：　令和</w:t>
      </w:r>
      <w:r>
        <w:rPr>
          <w:rFonts w:ascii="ＭＳ 明朝" w:eastAsia="ＭＳ 明朝" w:hAnsi="ＭＳ 明朝" w:hint="eastAsia"/>
          <w:sz w:val="24"/>
          <w:szCs w:val="24"/>
        </w:rPr>
        <w:t>７</w:t>
      </w:r>
      <w:r w:rsidRPr="00BE38C1">
        <w:rPr>
          <w:rFonts w:ascii="ＭＳ 明朝" w:eastAsia="ＭＳ 明朝" w:hAnsi="ＭＳ 明朝"/>
          <w:sz w:val="24"/>
          <w:szCs w:val="24"/>
        </w:rPr>
        <w:t>年</w:t>
      </w:r>
      <w:r w:rsidR="00D14DE0">
        <w:rPr>
          <w:rFonts w:ascii="ＭＳ 明朝" w:eastAsia="ＭＳ 明朝" w:hAnsi="ＭＳ 明朝" w:hint="eastAsia"/>
          <w:sz w:val="24"/>
          <w:szCs w:val="24"/>
        </w:rPr>
        <w:t>６</w:t>
      </w:r>
      <w:r w:rsidRPr="00BE38C1">
        <w:rPr>
          <w:rFonts w:ascii="ＭＳ 明朝" w:eastAsia="ＭＳ 明朝" w:hAnsi="ＭＳ 明朝"/>
          <w:sz w:val="24"/>
          <w:szCs w:val="24"/>
        </w:rPr>
        <w:t>月</w:t>
      </w:r>
      <w:r w:rsidR="00D14DE0">
        <w:rPr>
          <w:rFonts w:ascii="ＭＳ 明朝" w:eastAsia="ＭＳ 明朝" w:hAnsi="ＭＳ 明朝" w:hint="eastAsia"/>
          <w:sz w:val="24"/>
          <w:szCs w:val="24"/>
        </w:rPr>
        <w:t>30</w:t>
      </w:r>
      <w:r w:rsidRPr="00BE38C1">
        <w:rPr>
          <w:rFonts w:ascii="ＭＳ 明朝" w:eastAsia="ＭＳ 明朝" w:hAnsi="ＭＳ 明朝"/>
          <w:sz w:val="24"/>
          <w:szCs w:val="24"/>
        </w:rPr>
        <w:t>日（</w:t>
      </w:r>
      <w:r w:rsidR="00D14DE0">
        <w:rPr>
          <w:rFonts w:ascii="ＭＳ 明朝" w:eastAsia="ＭＳ 明朝" w:hAnsi="ＭＳ 明朝" w:hint="eastAsia"/>
          <w:sz w:val="24"/>
          <w:szCs w:val="24"/>
        </w:rPr>
        <w:t>月</w:t>
      </w:r>
      <w:r w:rsidRPr="00BE38C1">
        <w:rPr>
          <w:rFonts w:ascii="ＭＳ 明朝" w:eastAsia="ＭＳ 明朝" w:hAnsi="ＭＳ 明朝"/>
          <w:sz w:val="24"/>
          <w:szCs w:val="24"/>
        </w:rPr>
        <w:t>曜日）</w:t>
      </w:r>
    </w:p>
    <w:p w14:paraId="638C84AE" w14:textId="127B211D" w:rsidR="00397A5F" w:rsidRPr="00BE38C1" w:rsidRDefault="00397A5F" w:rsidP="00397A5F">
      <w:pPr>
        <w:ind w:firstLineChars="300" w:firstLine="720"/>
        <w:rPr>
          <w:rFonts w:ascii="ＭＳ 明朝" w:eastAsia="ＭＳ 明朝" w:hAnsi="ＭＳ 明朝"/>
          <w:sz w:val="24"/>
          <w:szCs w:val="24"/>
        </w:rPr>
      </w:pPr>
      <w:r w:rsidRPr="00BE38C1">
        <w:rPr>
          <w:rFonts w:ascii="ＭＳ 明朝" w:eastAsia="ＭＳ 明朝" w:hAnsi="ＭＳ 明朝" w:hint="eastAsia"/>
          <w:sz w:val="24"/>
          <w:szCs w:val="24"/>
        </w:rPr>
        <w:t>質問の提出期限：</w:t>
      </w:r>
      <w:bookmarkStart w:id="0" w:name="_Hlk201149946"/>
      <w:r w:rsidRPr="00BE38C1">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BE38C1">
        <w:rPr>
          <w:rFonts w:ascii="ＭＳ 明朝" w:eastAsia="ＭＳ 明朝" w:hAnsi="ＭＳ 明朝"/>
          <w:sz w:val="24"/>
          <w:szCs w:val="24"/>
        </w:rPr>
        <w:t>年</w:t>
      </w:r>
      <w:r w:rsidR="00D14DE0">
        <w:rPr>
          <w:rFonts w:ascii="ＭＳ 明朝" w:eastAsia="ＭＳ 明朝" w:hAnsi="ＭＳ 明朝" w:hint="eastAsia"/>
          <w:sz w:val="24"/>
          <w:szCs w:val="24"/>
        </w:rPr>
        <w:t>７</w:t>
      </w:r>
      <w:r w:rsidRPr="00BE38C1">
        <w:rPr>
          <w:rFonts w:ascii="ＭＳ 明朝" w:eastAsia="ＭＳ 明朝" w:hAnsi="ＭＳ 明朝"/>
          <w:sz w:val="24"/>
          <w:szCs w:val="24"/>
        </w:rPr>
        <w:t>月</w:t>
      </w:r>
      <w:r w:rsidR="00D14DE0">
        <w:rPr>
          <w:rFonts w:ascii="ＭＳ 明朝" w:eastAsia="ＭＳ 明朝" w:hAnsi="ＭＳ 明朝" w:hint="eastAsia"/>
          <w:sz w:val="24"/>
          <w:szCs w:val="24"/>
        </w:rPr>
        <w:t>４</w:t>
      </w:r>
      <w:r w:rsidRPr="00BE38C1">
        <w:rPr>
          <w:rFonts w:ascii="ＭＳ 明朝" w:eastAsia="ＭＳ 明朝" w:hAnsi="ＭＳ 明朝"/>
          <w:sz w:val="24"/>
          <w:szCs w:val="24"/>
        </w:rPr>
        <w:t>日</w:t>
      </w:r>
      <w:bookmarkEnd w:id="0"/>
      <w:r w:rsidRPr="00BE38C1">
        <w:rPr>
          <w:rFonts w:ascii="ＭＳ 明朝" w:eastAsia="ＭＳ 明朝" w:hAnsi="ＭＳ 明朝"/>
          <w:sz w:val="24"/>
          <w:szCs w:val="24"/>
        </w:rPr>
        <w:t>（</w:t>
      </w:r>
      <w:r w:rsidR="00D14DE0">
        <w:rPr>
          <w:rFonts w:ascii="ＭＳ 明朝" w:eastAsia="ＭＳ 明朝" w:hAnsi="ＭＳ 明朝" w:hint="eastAsia"/>
          <w:sz w:val="24"/>
          <w:szCs w:val="24"/>
        </w:rPr>
        <w:t>金</w:t>
      </w:r>
      <w:r w:rsidRPr="00BE38C1">
        <w:rPr>
          <w:rFonts w:ascii="ＭＳ 明朝" w:eastAsia="ＭＳ 明朝" w:hAnsi="ＭＳ 明朝"/>
          <w:sz w:val="24"/>
          <w:szCs w:val="24"/>
        </w:rPr>
        <w:t>曜日）</w:t>
      </w:r>
      <w:r w:rsidR="00F80D5A" w:rsidRPr="00F80D5A">
        <w:rPr>
          <w:rFonts w:ascii="ＭＳ 明朝" w:eastAsia="ＭＳ 明朝" w:hAnsi="ＭＳ 明朝" w:hint="eastAsia"/>
          <w:sz w:val="24"/>
          <w:szCs w:val="24"/>
        </w:rPr>
        <w:t>午後</w:t>
      </w:r>
      <w:r w:rsidR="00DD1533">
        <w:rPr>
          <w:rFonts w:ascii="ＭＳ 明朝" w:eastAsia="ＭＳ 明朝" w:hAnsi="ＭＳ 明朝" w:hint="eastAsia"/>
          <w:sz w:val="24"/>
          <w:szCs w:val="24"/>
        </w:rPr>
        <w:t>５</w:t>
      </w:r>
      <w:r w:rsidR="00F80D5A" w:rsidRPr="00F80D5A">
        <w:rPr>
          <w:rFonts w:ascii="ＭＳ 明朝" w:eastAsia="ＭＳ 明朝" w:hAnsi="ＭＳ 明朝"/>
          <w:sz w:val="24"/>
          <w:szCs w:val="24"/>
        </w:rPr>
        <w:t>時まで</w:t>
      </w:r>
    </w:p>
    <w:p w14:paraId="20CAF80E" w14:textId="064C3EC1" w:rsidR="00397A5F" w:rsidRPr="00BE38C1" w:rsidRDefault="00397A5F" w:rsidP="005D35BA">
      <w:pPr>
        <w:ind w:firstLineChars="250" w:firstLine="720"/>
        <w:rPr>
          <w:rFonts w:ascii="ＭＳ 明朝" w:eastAsia="ＭＳ 明朝" w:hAnsi="ＭＳ 明朝"/>
          <w:sz w:val="24"/>
          <w:szCs w:val="24"/>
        </w:rPr>
      </w:pPr>
      <w:r w:rsidRPr="005D35BA">
        <w:rPr>
          <w:rFonts w:ascii="ＭＳ 明朝" w:eastAsia="ＭＳ 明朝" w:hAnsi="ＭＳ 明朝" w:hint="eastAsia"/>
          <w:spacing w:val="24"/>
          <w:kern w:val="0"/>
          <w:sz w:val="24"/>
          <w:szCs w:val="24"/>
          <w:fitText w:val="1680" w:id="-694972160"/>
        </w:rPr>
        <w:t>質問への回</w:t>
      </w:r>
      <w:r w:rsidRPr="005D35BA">
        <w:rPr>
          <w:rFonts w:ascii="ＭＳ 明朝" w:eastAsia="ＭＳ 明朝" w:hAnsi="ＭＳ 明朝" w:hint="eastAsia"/>
          <w:kern w:val="0"/>
          <w:sz w:val="24"/>
          <w:szCs w:val="24"/>
          <w:fitText w:val="1680" w:id="-694972160"/>
        </w:rPr>
        <w:t>答</w:t>
      </w:r>
      <w:r w:rsidRPr="00BE38C1">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BE38C1">
        <w:rPr>
          <w:rFonts w:ascii="ＭＳ 明朝" w:eastAsia="ＭＳ 明朝" w:hAnsi="ＭＳ 明朝"/>
          <w:sz w:val="24"/>
          <w:szCs w:val="24"/>
        </w:rPr>
        <w:t>年</w:t>
      </w:r>
      <w:r w:rsidR="00D14DE0">
        <w:rPr>
          <w:rFonts w:ascii="ＭＳ 明朝" w:eastAsia="ＭＳ 明朝" w:hAnsi="ＭＳ 明朝" w:hint="eastAsia"/>
          <w:sz w:val="24"/>
          <w:szCs w:val="24"/>
        </w:rPr>
        <w:t>７</w:t>
      </w:r>
      <w:r w:rsidRPr="00BE38C1">
        <w:rPr>
          <w:rFonts w:ascii="ＭＳ 明朝" w:eastAsia="ＭＳ 明朝" w:hAnsi="ＭＳ 明朝"/>
          <w:sz w:val="24"/>
          <w:szCs w:val="24"/>
        </w:rPr>
        <w:t>月</w:t>
      </w:r>
      <w:r w:rsidR="00D14DE0">
        <w:rPr>
          <w:rFonts w:ascii="ＭＳ 明朝" w:eastAsia="ＭＳ 明朝" w:hAnsi="ＭＳ 明朝" w:hint="eastAsia"/>
          <w:sz w:val="24"/>
          <w:szCs w:val="24"/>
        </w:rPr>
        <w:t>８</w:t>
      </w:r>
      <w:r w:rsidRPr="00BE38C1">
        <w:rPr>
          <w:rFonts w:ascii="ＭＳ 明朝" w:eastAsia="ＭＳ 明朝" w:hAnsi="ＭＳ 明朝"/>
          <w:sz w:val="24"/>
          <w:szCs w:val="24"/>
        </w:rPr>
        <w:t>日（</w:t>
      </w:r>
      <w:r w:rsidR="00D14DE0">
        <w:rPr>
          <w:rFonts w:ascii="ＭＳ 明朝" w:eastAsia="ＭＳ 明朝" w:hAnsi="ＭＳ 明朝" w:hint="eastAsia"/>
          <w:sz w:val="24"/>
          <w:szCs w:val="24"/>
        </w:rPr>
        <w:t>火</w:t>
      </w:r>
      <w:r w:rsidRPr="00BE38C1">
        <w:rPr>
          <w:rFonts w:ascii="ＭＳ 明朝" w:eastAsia="ＭＳ 明朝" w:hAnsi="ＭＳ 明朝"/>
          <w:sz w:val="24"/>
          <w:szCs w:val="24"/>
        </w:rPr>
        <w:t>曜日）</w:t>
      </w:r>
    </w:p>
    <w:p w14:paraId="259AF9B2" w14:textId="24989DA3" w:rsidR="00397A5F" w:rsidRDefault="00397A5F" w:rsidP="005D35BA">
      <w:pPr>
        <w:ind w:firstLineChars="250" w:firstLine="720"/>
        <w:rPr>
          <w:rFonts w:ascii="ＭＳ 明朝" w:eastAsia="ＭＳ 明朝" w:hAnsi="ＭＳ 明朝"/>
          <w:sz w:val="24"/>
          <w:szCs w:val="24"/>
        </w:rPr>
      </w:pPr>
      <w:r w:rsidRPr="005D35BA">
        <w:rPr>
          <w:rFonts w:ascii="ＭＳ 明朝" w:eastAsia="ＭＳ 明朝" w:hAnsi="ＭＳ 明朝" w:hint="eastAsia"/>
          <w:spacing w:val="24"/>
          <w:kern w:val="0"/>
          <w:sz w:val="24"/>
          <w:szCs w:val="24"/>
          <w:fitText w:val="1680" w:id="-694972158"/>
        </w:rPr>
        <w:t>連携募集期</w:t>
      </w:r>
      <w:r w:rsidRPr="005D35BA">
        <w:rPr>
          <w:rFonts w:ascii="ＭＳ 明朝" w:eastAsia="ＭＳ 明朝" w:hAnsi="ＭＳ 明朝" w:hint="eastAsia"/>
          <w:kern w:val="0"/>
          <w:sz w:val="24"/>
          <w:szCs w:val="24"/>
          <w:fitText w:val="1680" w:id="-694972158"/>
        </w:rPr>
        <w:t>間</w:t>
      </w:r>
      <w:r w:rsidRPr="00BE38C1">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BE38C1">
        <w:rPr>
          <w:rFonts w:ascii="ＭＳ 明朝" w:eastAsia="ＭＳ 明朝" w:hAnsi="ＭＳ 明朝"/>
          <w:sz w:val="24"/>
          <w:szCs w:val="24"/>
        </w:rPr>
        <w:t>年</w:t>
      </w:r>
      <w:r w:rsidR="00D14DE0">
        <w:rPr>
          <w:rFonts w:ascii="ＭＳ 明朝" w:eastAsia="ＭＳ 明朝" w:hAnsi="ＭＳ 明朝" w:hint="eastAsia"/>
          <w:sz w:val="24"/>
          <w:szCs w:val="24"/>
        </w:rPr>
        <w:t>６</w:t>
      </w:r>
      <w:r w:rsidRPr="00BE38C1">
        <w:rPr>
          <w:rFonts w:ascii="ＭＳ 明朝" w:eastAsia="ＭＳ 明朝" w:hAnsi="ＭＳ 明朝"/>
          <w:sz w:val="24"/>
          <w:szCs w:val="24"/>
        </w:rPr>
        <w:t>月</w:t>
      </w:r>
      <w:r w:rsidR="00D14DE0">
        <w:rPr>
          <w:rFonts w:ascii="ＭＳ 明朝" w:eastAsia="ＭＳ 明朝" w:hAnsi="ＭＳ 明朝" w:hint="eastAsia"/>
          <w:sz w:val="24"/>
          <w:szCs w:val="24"/>
        </w:rPr>
        <w:t>30</w:t>
      </w:r>
      <w:r w:rsidRPr="00BE38C1">
        <w:rPr>
          <w:rFonts w:ascii="ＭＳ 明朝" w:eastAsia="ＭＳ 明朝" w:hAnsi="ＭＳ 明朝"/>
          <w:sz w:val="24"/>
          <w:szCs w:val="24"/>
        </w:rPr>
        <w:t>日（</w:t>
      </w:r>
      <w:r w:rsidR="00D14DE0">
        <w:rPr>
          <w:rFonts w:ascii="ＭＳ 明朝" w:eastAsia="ＭＳ 明朝" w:hAnsi="ＭＳ 明朝" w:hint="eastAsia"/>
          <w:sz w:val="24"/>
          <w:szCs w:val="24"/>
        </w:rPr>
        <w:t>月</w:t>
      </w:r>
      <w:r w:rsidRPr="00BE38C1">
        <w:rPr>
          <w:rFonts w:ascii="ＭＳ 明朝" w:eastAsia="ＭＳ 明朝" w:hAnsi="ＭＳ 明朝"/>
          <w:sz w:val="24"/>
          <w:szCs w:val="24"/>
        </w:rPr>
        <w:t>曜日）から</w:t>
      </w:r>
    </w:p>
    <w:p w14:paraId="4569D584" w14:textId="7ABB616C" w:rsidR="00397A5F" w:rsidRPr="00BE38C1" w:rsidRDefault="00397A5F" w:rsidP="00397A5F">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令和７</w:t>
      </w:r>
      <w:r w:rsidRPr="00BE38C1">
        <w:rPr>
          <w:rFonts w:ascii="ＭＳ 明朝" w:eastAsia="ＭＳ 明朝" w:hAnsi="ＭＳ 明朝"/>
          <w:sz w:val="24"/>
          <w:szCs w:val="24"/>
        </w:rPr>
        <w:t>年</w:t>
      </w:r>
      <w:r w:rsidR="00D14DE0">
        <w:rPr>
          <w:rFonts w:ascii="ＭＳ 明朝" w:eastAsia="ＭＳ 明朝" w:hAnsi="ＭＳ 明朝" w:hint="eastAsia"/>
          <w:sz w:val="24"/>
          <w:szCs w:val="24"/>
        </w:rPr>
        <w:t>７</w:t>
      </w:r>
      <w:r w:rsidRPr="00BE38C1">
        <w:rPr>
          <w:rFonts w:ascii="ＭＳ 明朝" w:eastAsia="ＭＳ 明朝" w:hAnsi="ＭＳ 明朝"/>
          <w:sz w:val="24"/>
          <w:szCs w:val="24"/>
        </w:rPr>
        <w:t>月</w:t>
      </w:r>
      <w:r w:rsidR="00DD1533">
        <w:rPr>
          <w:rFonts w:ascii="ＭＳ 明朝" w:eastAsia="ＭＳ 明朝" w:hAnsi="ＭＳ 明朝" w:hint="eastAsia"/>
          <w:sz w:val="24"/>
          <w:szCs w:val="24"/>
        </w:rPr>
        <w:t>14</w:t>
      </w:r>
      <w:r w:rsidRPr="00BE38C1">
        <w:rPr>
          <w:rFonts w:ascii="ＭＳ 明朝" w:eastAsia="ＭＳ 明朝" w:hAnsi="ＭＳ 明朝"/>
          <w:sz w:val="24"/>
          <w:szCs w:val="24"/>
        </w:rPr>
        <w:t>日（月曜日）</w:t>
      </w:r>
      <w:bookmarkStart w:id="1" w:name="_Hlk201149341"/>
      <w:r w:rsidRPr="00BE38C1">
        <w:rPr>
          <w:rFonts w:ascii="ＭＳ 明朝" w:eastAsia="ＭＳ 明朝" w:hAnsi="ＭＳ 明朝"/>
          <w:sz w:val="24"/>
          <w:szCs w:val="24"/>
        </w:rPr>
        <w:t>午後</w:t>
      </w:r>
      <w:r w:rsidR="00DD1533">
        <w:rPr>
          <w:rFonts w:ascii="ＭＳ 明朝" w:eastAsia="ＭＳ 明朝" w:hAnsi="ＭＳ 明朝" w:hint="eastAsia"/>
          <w:sz w:val="24"/>
          <w:szCs w:val="24"/>
        </w:rPr>
        <w:t>５</w:t>
      </w:r>
      <w:r w:rsidRPr="00BE38C1">
        <w:rPr>
          <w:rFonts w:ascii="ＭＳ 明朝" w:eastAsia="ＭＳ 明朝" w:hAnsi="ＭＳ 明朝"/>
          <w:sz w:val="24"/>
          <w:szCs w:val="24"/>
        </w:rPr>
        <w:t>時まで</w:t>
      </w:r>
      <w:bookmarkEnd w:id="1"/>
    </w:p>
    <w:p w14:paraId="0830F71B" w14:textId="68F00BDF" w:rsidR="00397A5F" w:rsidRPr="00BE38C1" w:rsidRDefault="00397A5F" w:rsidP="005D35BA">
      <w:pPr>
        <w:ind w:firstLineChars="350" w:firstLine="742"/>
        <w:rPr>
          <w:rFonts w:ascii="ＭＳ 明朝" w:eastAsia="ＭＳ 明朝" w:hAnsi="ＭＳ 明朝"/>
          <w:sz w:val="24"/>
          <w:szCs w:val="24"/>
        </w:rPr>
      </w:pPr>
      <w:r w:rsidRPr="005D35BA">
        <w:rPr>
          <w:rFonts w:ascii="ＭＳ 明朝" w:eastAsia="ＭＳ 明朝" w:hAnsi="ＭＳ 明朝" w:hint="eastAsia"/>
          <w:spacing w:val="2"/>
          <w:w w:val="87"/>
          <w:kern w:val="0"/>
          <w:sz w:val="24"/>
          <w:szCs w:val="24"/>
          <w:fitText w:val="1680" w:id="-694971904"/>
        </w:rPr>
        <w:t>ヒアリングの実</w:t>
      </w:r>
      <w:r w:rsidRPr="005D35BA">
        <w:rPr>
          <w:rFonts w:ascii="ＭＳ 明朝" w:eastAsia="ＭＳ 明朝" w:hAnsi="ＭＳ 明朝" w:hint="eastAsia"/>
          <w:spacing w:val="-6"/>
          <w:w w:val="87"/>
          <w:kern w:val="0"/>
          <w:sz w:val="24"/>
          <w:szCs w:val="24"/>
          <w:fitText w:val="1680" w:id="-694971904"/>
        </w:rPr>
        <w:t>施</w:t>
      </w:r>
      <w:r w:rsidRPr="00BE38C1">
        <w:rPr>
          <w:rFonts w:ascii="ＭＳ 明朝" w:eastAsia="ＭＳ 明朝" w:hAnsi="ＭＳ 明朝" w:hint="eastAsia"/>
          <w:sz w:val="24"/>
          <w:szCs w:val="24"/>
        </w:rPr>
        <w:t>：連携申込書の受付後、随時実施</w:t>
      </w:r>
    </w:p>
    <w:p w14:paraId="02196343" w14:textId="77777777" w:rsidR="00397A5F" w:rsidRPr="00397A5F" w:rsidRDefault="00397A5F" w:rsidP="008B431F">
      <w:pPr>
        <w:rPr>
          <w:rFonts w:ascii="ＭＳ 明朝" w:eastAsia="ＭＳ 明朝" w:hAnsi="ＭＳ 明朝"/>
          <w:sz w:val="24"/>
          <w:szCs w:val="24"/>
        </w:rPr>
      </w:pPr>
    </w:p>
    <w:p w14:paraId="74D449D7" w14:textId="0C21D884" w:rsidR="008B431F" w:rsidRPr="00397A5F" w:rsidRDefault="008B431F" w:rsidP="00397A5F">
      <w:pPr>
        <w:pStyle w:val="a9"/>
        <w:numPr>
          <w:ilvl w:val="0"/>
          <w:numId w:val="3"/>
        </w:numPr>
        <w:rPr>
          <w:rFonts w:ascii="ＭＳ 明朝" w:eastAsia="ＭＳ 明朝" w:hAnsi="ＭＳ 明朝"/>
          <w:sz w:val="24"/>
          <w:szCs w:val="24"/>
        </w:rPr>
      </w:pPr>
      <w:r w:rsidRPr="00397A5F">
        <w:rPr>
          <w:rFonts w:ascii="ＭＳ 明朝" w:eastAsia="ＭＳ 明朝" w:hAnsi="ＭＳ 明朝"/>
          <w:sz w:val="24"/>
          <w:szCs w:val="24"/>
        </w:rPr>
        <w:t xml:space="preserve"> 質問の受付</w:t>
      </w:r>
    </w:p>
    <w:p w14:paraId="2A7B6418" w14:textId="57B7D912" w:rsidR="00397A5F" w:rsidRDefault="008B431F" w:rsidP="00397A5F">
      <w:pPr>
        <w:ind w:firstLineChars="300" w:firstLine="720"/>
        <w:rPr>
          <w:rFonts w:ascii="ＭＳ 明朝" w:eastAsia="ＭＳ 明朝" w:hAnsi="ＭＳ 明朝"/>
          <w:sz w:val="24"/>
          <w:szCs w:val="24"/>
        </w:rPr>
      </w:pPr>
      <w:r w:rsidRPr="00BE38C1">
        <w:rPr>
          <w:rFonts w:ascii="ＭＳ 明朝" w:eastAsia="ＭＳ 明朝" w:hAnsi="ＭＳ 明朝" w:hint="eastAsia"/>
          <w:sz w:val="24"/>
          <w:szCs w:val="24"/>
        </w:rPr>
        <w:t>本募集へ質問を行う事業者は、質問書（様式</w:t>
      </w:r>
      <w:r w:rsidR="00DD1533">
        <w:rPr>
          <w:rFonts w:ascii="ＭＳ 明朝" w:eastAsia="ＭＳ 明朝" w:hAnsi="ＭＳ 明朝" w:hint="eastAsia"/>
          <w:sz w:val="24"/>
          <w:szCs w:val="24"/>
        </w:rPr>
        <w:t>１</w:t>
      </w:r>
      <w:r w:rsidRPr="00BE38C1">
        <w:rPr>
          <w:rFonts w:ascii="ＭＳ 明朝" w:eastAsia="ＭＳ 明朝" w:hAnsi="ＭＳ 明朝" w:hint="eastAsia"/>
          <w:sz w:val="24"/>
          <w:szCs w:val="24"/>
        </w:rPr>
        <w:t>）を提出期限までに提出し</w:t>
      </w:r>
    </w:p>
    <w:p w14:paraId="0F21C388" w14:textId="7DC93175" w:rsidR="008B431F" w:rsidRPr="00BE38C1" w:rsidRDefault="008B431F" w:rsidP="00397A5F">
      <w:pPr>
        <w:ind w:firstLineChars="200" w:firstLine="480"/>
        <w:rPr>
          <w:rFonts w:ascii="ＭＳ 明朝" w:eastAsia="ＭＳ 明朝" w:hAnsi="ＭＳ 明朝"/>
          <w:sz w:val="24"/>
          <w:szCs w:val="24"/>
        </w:rPr>
      </w:pPr>
      <w:r w:rsidRPr="00BE38C1">
        <w:rPr>
          <w:rFonts w:ascii="ＭＳ 明朝" w:eastAsia="ＭＳ 明朝" w:hAnsi="ＭＳ 明朝" w:hint="eastAsia"/>
          <w:sz w:val="24"/>
          <w:szCs w:val="24"/>
        </w:rPr>
        <w:t>てください。</w:t>
      </w:r>
    </w:p>
    <w:p w14:paraId="1D56E6CA" w14:textId="16F7A537" w:rsidR="008B431F" w:rsidRPr="00BE38C1" w:rsidRDefault="008B431F" w:rsidP="00397A5F">
      <w:pPr>
        <w:ind w:firstLineChars="300" w:firstLine="720"/>
        <w:rPr>
          <w:rFonts w:ascii="ＭＳ 明朝" w:eastAsia="ＭＳ 明朝" w:hAnsi="ＭＳ 明朝"/>
          <w:sz w:val="24"/>
          <w:szCs w:val="24"/>
        </w:rPr>
      </w:pPr>
      <w:r w:rsidRPr="00BE38C1">
        <w:rPr>
          <w:rFonts w:ascii="ＭＳ 明朝" w:eastAsia="ＭＳ 明朝" w:hAnsi="ＭＳ 明朝" w:hint="eastAsia"/>
          <w:sz w:val="24"/>
          <w:szCs w:val="24"/>
        </w:rPr>
        <w:t>提出期限：</w:t>
      </w:r>
      <w:r w:rsidRPr="00BE38C1">
        <w:rPr>
          <w:rFonts w:ascii="ＭＳ 明朝" w:eastAsia="ＭＳ 明朝" w:hAnsi="ＭＳ 明朝"/>
          <w:sz w:val="24"/>
          <w:szCs w:val="24"/>
        </w:rPr>
        <w:t xml:space="preserve"> </w:t>
      </w:r>
      <w:r w:rsidR="001B2C01" w:rsidRPr="001B2C01">
        <w:rPr>
          <w:rFonts w:ascii="ＭＳ 明朝" w:eastAsia="ＭＳ 明朝" w:hAnsi="ＭＳ 明朝" w:hint="eastAsia"/>
          <w:sz w:val="24"/>
          <w:szCs w:val="24"/>
        </w:rPr>
        <w:t>令和７年</w:t>
      </w:r>
      <w:r w:rsidR="00DD1533">
        <w:rPr>
          <w:rFonts w:ascii="ＭＳ 明朝" w:eastAsia="ＭＳ 明朝" w:hAnsi="ＭＳ 明朝" w:hint="eastAsia"/>
          <w:sz w:val="24"/>
          <w:szCs w:val="24"/>
        </w:rPr>
        <w:t>７</w:t>
      </w:r>
      <w:r w:rsidR="001B2C01" w:rsidRPr="001B2C01">
        <w:rPr>
          <w:rFonts w:ascii="ＭＳ 明朝" w:eastAsia="ＭＳ 明朝" w:hAnsi="ＭＳ 明朝" w:hint="eastAsia"/>
          <w:sz w:val="24"/>
          <w:szCs w:val="24"/>
        </w:rPr>
        <w:t>月</w:t>
      </w:r>
      <w:r w:rsidR="00DD1533">
        <w:rPr>
          <w:rFonts w:ascii="ＭＳ 明朝" w:eastAsia="ＭＳ 明朝" w:hAnsi="ＭＳ 明朝" w:hint="eastAsia"/>
          <w:sz w:val="24"/>
          <w:szCs w:val="24"/>
        </w:rPr>
        <w:t>４</w:t>
      </w:r>
      <w:r w:rsidR="001B2C01" w:rsidRPr="001B2C01">
        <w:rPr>
          <w:rFonts w:ascii="ＭＳ 明朝" w:eastAsia="ＭＳ 明朝" w:hAnsi="ＭＳ 明朝" w:hint="eastAsia"/>
          <w:sz w:val="24"/>
          <w:szCs w:val="24"/>
        </w:rPr>
        <w:t>日</w:t>
      </w:r>
      <w:r w:rsidRPr="00BE38C1">
        <w:rPr>
          <w:rFonts w:ascii="ＭＳ 明朝" w:eastAsia="ＭＳ 明朝" w:hAnsi="ＭＳ 明朝"/>
          <w:sz w:val="24"/>
          <w:szCs w:val="24"/>
        </w:rPr>
        <w:t>（</w:t>
      </w:r>
      <w:r w:rsidR="0071220E">
        <w:rPr>
          <w:rFonts w:ascii="ＭＳ 明朝" w:eastAsia="ＭＳ 明朝" w:hAnsi="ＭＳ 明朝" w:hint="eastAsia"/>
          <w:sz w:val="24"/>
          <w:szCs w:val="24"/>
        </w:rPr>
        <w:t>金</w:t>
      </w:r>
      <w:r w:rsidRPr="00BE38C1">
        <w:rPr>
          <w:rFonts w:ascii="ＭＳ 明朝" w:eastAsia="ＭＳ 明朝" w:hAnsi="ＭＳ 明朝"/>
          <w:sz w:val="24"/>
          <w:szCs w:val="24"/>
        </w:rPr>
        <w:t>曜日）午後</w:t>
      </w:r>
      <w:r w:rsidR="00DD1533">
        <w:rPr>
          <w:rFonts w:ascii="ＭＳ 明朝" w:eastAsia="ＭＳ 明朝" w:hAnsi="ＭＳ 明朝" w:hint="eastAsia"/>
          <w:sz w:val="24"/>
          <w:szCs w:val="24"/>
        </w:rPr>
        <w:t>５</w:t>
      </w:r>
      <w:r w:rsidRPr="00BE38C1">
        <w:rPr>
          <w:rFonts w:ascii="ＭＳ 明朝" w:eastAsia="ＭＳ 明朝" w:hAnsi="ＭＳ 明朝"/>
          <w:sz w:val="24"/>
          <w:szCs w:val="24"/>
        </w:rPr>
        <w:t>時まで</w:t>
      </w:r>
    </w:p>
    <w:p w14:paraId="6ECA2364" w14:textId="430ADABD" w:rsidR="0081628E" w:rsidRDefault="0081628E" w:rsidP="0081628E">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提出方法</w:t>
      </w:r>
      <w:r w:rsidR="008B431F" w:rsidRPr="00BE38C1">
        <w:rPr>
          <w:rFonts w:ascii="ＭＳ 明朝" w:eastAsia="ＭＳ 明朝" w:hAnsi="ＭＳ 明朝" w:hint="eastAsia"/>
          <w:sz w:val="24"/>
          <w:szCs w:val="24"/>
        </w:rPr>
        <w:t>：</w:t>
      </w:r>
      <w:r w:rsidR="008B431F" w:rsidRPr="00BE38C1">
        <w:rPr>
          <w:rFonts w:ascii="ＭＳ 明朝" w:eastAsia="ＭＳ 明朝" w:hAnsi="ＭＳ 明朝"/>
          <w:sz w:val="24"/>
          <w:szCs w:val="24"/>
        </w:rPr>
        <w:t xml:space="preserve"> 電子メールにて、</w:t>
      </w:r>
      <w:r>
        <w:rPr>
          <w:rFonts w:ascii="ＭＳ 明朝" w:eastAsia="ＭＳ 明朝" w:hAnsi="ＭＳ 明朝" w:hint="eastAsia"/>
          <w:sz w:val="24"/>
          <w:szCs w:val="24"/>
        </w:rPr>
        <w:t>清水町くらし安全課</w:t>
      </w:r>
      <w:r w:rsidR="001B2C01">
        <w:rPr>
          <w:rFonts w:ascii="ＭＳ 明朝" w:eastAsia="ＭＳ 明朝" w:hAnsi="ＭＳ 明朝" w:hint="eastAsia"/>
          <w:sz w:val="24"/>
          <w:szCs w:val="24"/>
        </w:rPr>
        <w:t>生活環境係</w:t>
      </w:r>
    </w:p>
    <w:p w14:paraId="29E09792" w14:textId="18A88DE2" w:rsidR="008B431F" w:rsidRPr="00BE38C1" w:rsidRDefault="008B431F" w:rsidP="009361DF">
      <w:pPr>
        <w:ind w:firstLineChars="800" w:firstLine="1920"/>
        <w:jc w:val="left"/>
        <w:rPr>
          <w:rFonts w:ascii="ＭＳ 明朝" w:eastAsia="ＭＳ 明朝" w:hAnsi="ＭＳ 明朝"/>
          <w:sz w:val="24"/>
          <w:szCs w:val="24"/>
        </w:rPr>
      </w:pPr>
      <w:r w:rsidRPr="00BE38C1">
        <w:rPr>
          <w:rFonts w:ascii="ＭＳ 明朝" w:eastAsia="ＭＳ 明朝" w:hAnsi="ＭＳ 明朝"/>
          <w:sz w:val="24"/>
          <w:szCs w:val="24"/>
        </w:rPr>
        <w:t>(</w:t>
      </w:r>
      <w:r w:rsidR="005D35BA" w:rsidRPr="005D35BA">
        <w:rPr>
          <w:rFonts w:ascii="ＭＳ 明朝" w:eastAsia="ＭＳ 明朝" w:hAnsi="ＭＳ 明朝"/>
          <w:sz w:val="24"/>
          <w:szCs w:val="24"/>
        </w:rPr>
        <w:t>seikatsukankyou@town.shizuoka-shimizu.lg.jp</w:t>
      </w:r>
      <w:r w:rsidRPr="00BE38C1">
        <w:rPr>
          <w:rFonts w:ascii="ＭＳ 明朝" w:eastAsia="ＭＳ 明朝" w:hAnsi="ＭＳ 明朝"/>
          <w:sz w:val="24"/>
          <w:szCs w:val="24"/>
        </w:rPr>
        <w:t>)へ</w:t>
      </w:r>
    </w:p>
    <w:p w14:paraId="28237AC1" w14:textId="21E7B4B6" w:rsidR="008B431F" w:rsidRPr="00BE38C1" w:rsidRDefault="008B431F" w:rsidP="009361DF">
      <w:pPr>
        <w:ind w:firstLineChars="300" w:firstLine="720"/>
        <w:rPr>
          <w:rFonts w:ascii="ＭＳ 明朝" w:eastAsia="ＭＳ 明朝" w:hAnsi="ＭＳ 明朝"/>
          <w:sz w:val="24"/>
          <w:szCs w:val="24"/>
        </w:rPr>
      </w:pPr>
      <w:r w:rsidRPr="00BE38C1">
        <w:rPr>
          <w:rFonts w:ascii="ＭＳ 明朝" w:eastAsia="ＭＳ 明朝" w:hAnsi="ＭＳ 明朝" w:hint="eastAsia"/>
          <w:sz w:val="24"/>
          <w:szCs w:val="24"/>
        </w:rPr>
        <w:t>回答方法：</w:t>
      </w:r>
      <w:r w:rsidRPr="00BE38C1">
        <w:rPr>
          <w:rFonts w:ascii="ＭＳ 明朝" w:eastAsia="ＭＳ 明朝" w:hAnsi="ＭＳ 明朝"/>
          <w:sz w:val="24"/>
          <w:szCs w:val="24"/>
        </w:rPr>
        <w:t xml:space="preserve"> </w:t>
      </w:r>
      <w:r w:rsidR="009361DF">
        <w:rPr>
          <w:rFonts w:ascii="ＭＳ 明朝" w:eastAsia="ＭＳ 明朝" w:hAnsi="ＭＳ 明朝" w:hint="eastAsia"/>
          <w:sz w:val="24"/>
          <w:szCs w:val="24"/>
        </w:rPr>
        <w:t>町</w:t>
      </w:r>
      <w:r w:rsidRPr="00BE38C1">
        <w:rPr>
          <w:rFonts w:ascii="ＭＳ 明朝" w:eastAsia="ＭＳ 明朝" w:hAnsi="ＭＳ 明朝"/>
          <w:sz w:val="24"/>
          <w:szCs w:val="24"/>
        </w:rPr>
        <w:t>ホームページに質問への回答を掲載します。</w:t>
      </w:r>
    </w:p>
    <w:p w14:paraId="152074FB" w14:textId="77777777" w:rsidR="00397A5F" w:rsidRDefault="00397A5F" w:rsidP="008B431F">
      <w:pPr>
        <w:rPr>
          <w:rFonts w:ascii="ＭＳ 明朝" w:eastAsia="ＭＳ 明朝" w:hAnsi="ＭＳ 明朝"/>
          <w:sz w:val="24"/>
          <w:szCs w:val="24"/>
        </w:rPr>
      </w:pPr>
    </w:p>
    <w:p w14:paraId="74291939" w14:textId="234B0EC2" w:rsidR="008B431F" w:rsidRPr="009361DF" w:rsidRDefault="008B431F" w:rsidP="009361DF">
      <w:pPr>
        <w:pStyle w:val="a9"/>
        <w:numPr>
          <w:ilvl w:val="0"/>
          <w:numId w:val="3"/>
        </w:numPr>
        <w:rPr>
          <w:rFonts w:ascii="ＭＳ 明朝" w:eastAsia="ＭＳ 明朝" w:hAnsi="ＭＳ 明朝"/>
          <w:sz w:val="24"/>
          <w:szCs w:val="24"/>
        </w:rPr>
      </w:pPr>
      <w:r w:rsidRPr="009361DF">
        <w:rPr>
          <w:rFonts w:ascii="ＭＳ 明朝" w:eastAsia="ＭＳ 明朝" w:hAnsi="ＭＳ 明朝"/>
          <w:sz w:val="24"/>
          <w:szCs w:val="24"/>
        </w:rPr>
        <w:t xml:space="preserve"> 連携申込書の受付</w:t>
      </w:r>
    </w:p>
    <w:p w14:paraId="6523CAE0" w14:textId="77777777" w:rsidR="009361DF" w:rsidRDefault="008B431F" w:rsidP="009361DF">
      <w:pPr>
        <w:ind w:firstLineChars="300" w:firstLine="720"/>
        <w:rPr>
          <w:rFonts w:ascii="ＭＳ 明朝" w:eastAsia="ＭＳ 明朝" w:hAnsi="ＭＳ 明朝"/>
          <w:sz w:val="24"/>
          <w:szCs w:val="24"/>
        </w:rPr>
      </w:pPr>
      <w:r w:rsidRPr="00BE38C1">
        <w:rPr>
          <w:rFonts w:ascii="ＭＳ 明朝" w:eastAsia="ＭＳ 明朝" w:hAnsi="ＭＳ 明朝" w:hint="eastAsia"/>
          <w:sz w:val="24"/>
          <w:szCs w:val="24"/>
        </w:rPr>
        <w:t>本募集へ申し込みを行う事業者は、連携申込書（様式２）を期日までに提</w:t>
      </w:r>
    </w:p>
    <w:p w14:paraId="67B99B1D" w14:textId="648533DE" w:rsidR="008B431F" w:rsidRPr="00BE38C1" w:rsidRDefault="008B431F" w:rsidP="009361DF">
      <w:pPr>
        <w:ind w:firstLineChars="200" w:firstLine="480"/>
        <w:rPr>
          <w:rFonts w:ascii="ＭＳ 明朝" w:eastAsia="ＭＳ 明朝" w:hAnsi="ＭＳ 明朝"/>
          <w:sz w:val="24"/>
          <w:szCs w:val="24"/>
        </w:rPr>
      </w:pPr>
      <w:r w:rsidRPr="00BE38C1">
        <w:rPr>
          <w:rFonts w:ascii="ＭＳ 明朝" w:eastAsia="ＭＳ 明朝" w:hAnsi="ＭＳ 明朝" w:hint="eastAsia"/>
          <w:sz w:val="24"/>
          <w:szCs w:val="24"/>
        </w:rPr>
        <w:t>出してください。</w:t>
      </w:r>
    </w:p>
    <w:p w14:paraId="21CC2124" w14:textId="35AC2ACA" w:rsidR="001B2C01" w:rsidRPr="001B2C01" w:rsidRDefault="008B431F" w:rsidP="001B2C01">
      <w:pPr>
        <w:ind w:firstLineChars="300" w:firstLine="720"/>
        <w:rPr>
          <w:rFonts w:ascii="ＭＳ 明朝" w:eastAsia="ＭＳ 明朝" w:hAnsi="ＭＳ 明朝"/>
          <w:sz w:val="24"/>
          <w:szCs w:val="24"/>
        </w:rPr>
      </w:pPr>
      <w:r w:rsidRPr="00BE38C1">
        <w:rPr>
          <w:rFonts w:ascii="ＭＳ 明朝" w:eastAsia="ＭＳ 明朝" w:hAnsi="ＭＳ 明朝" w:hint="eastAsia"/>
          <w:sz w:val="24"/>
          <w:szCs w:val="24"/>
        </w:rPr>
        <w:lastRenderedPageBreak/>
        <w:t>募集期間：</w:t>
      </w:r>
      <w:r w:rsidR="001B2C01" w:rsidRPr="001B2C01">
        <w:rPr>
          <w:rFonts w:ascii="ＭＳ 明朝" w:eastAsia="ＭＳ 明朝" w:hAnsi="ＭＳ 明朝" w:hint="eastAsia"/>
          <w:sz w:val="24"/>
          <w:szCs w:val="24"/>
        </w:rPr>
        <w:t>令和７年</w:t>
      </w:r>
      <w:r w:rsidR="00DD1533">
        <w:rPr>
          <w:rFonts w:ascii="ＭＳ 明朝" w:eastAsia="ＭＳ 明朝" w:hAnsi="ＭＳ 明朝" w:hint="eastAsia"/>
          <w:sz w:val="24"/>
          <w:szCs w:val="24"/>
        </w:rPr>
        <w:t>６</w:t>
      </w:r>
      <w:r w:rsidR="001B2C01" w:rsidRPr="001B2C01">
        <w:rPr>
          <w:rFonts w:ascii="ＭＳ 明朝" w:eastAsia="ＭＳ 明朝" w:hAnsi="ＭＳ 明朝" w:hint="eastAsia"/>
          <w:sz w:val="24"/>
          <w:szCs w:val="24"/>
        </w:rPr>
        <w:t>月</w:t>
      </w:r>
      <w:r w:rsidR="00DD1533">
        <w:rPr>
          <w:rFonts w:ascii="ＭＳ 明朝" w:eastAsia="ＭＳ 明朝" w:hAnsi="ＭＳ 明朝" w:hint="eastAsia"/>
          <w:sz w:val="24"/>
          <w:szCs w:val="24"/>
        </w:rPr>
        <w:t>30</w:t>
      </w:r>
      <w:r w:rsidR="001B2C01" w:rsidRPr="001B2C01">
        <w:rPr>
          <w:rFonts w:ascii="ＭＳ 明朝" w:eastAsia="ＭＳ 明朝" w:hAnsi="ＭＳ 明朝" w:hint="eastAsia"/>
          <w:sz w:val="24"/>
          <w:szCs w:val="24"/>
        </w:rPr>
        <w:t>日（</w:t>
      </w:r>
      <w:r w:rsidR="00DD1533">
        <w:rPr>
          <w:rFonts w:ascii="ＭＳ 明朝" w:eastAsia="ＭＳ 明朝" w:hAnsi="ＭＳ 明朝" w:hint="eastAsia"/>
          <w:sz w:val="24"/>
          <w:szCs w:val="24"/>
        </w:rPr>
        <w:t>月</w:t>
      </w:r>
      <w:r w:rsidR="001B2C01" w:rsidRPr="001B2C01">
        <w:rPr>
          <w:rFonts w:ascii="ＭＳ 明朝" w:eastAsia="ＭＳ 明朝" w:hAnsi="ＭＳ 明朝" w:hint="eastAsia"/>
          <w:sz w:val="24"/>
          <w:szCs w:val="24"/>
        </w:rPr>
        <w:t>曜日）から</w:t>
      </w:r>
    </w:p>
    <w:p w14:paraId="19DBD9D3" w14:textId="0417ACEF" w:rsidR="001B2C01" w:rsidRDefault="001B2C01" w:rsidP="001B2C01">
      <w:pPr>
        <w:ind w:firstLineChars="800" w:firstLine="1920"/>
        <w:rPr>
          <w:rFonts w:ascii="ＭＳ 明朝" w:eastAsia="ＭＳ 明朝" w:hAnsi="ＭＳ 明朝"/>
          <w:sz w:val="24"/>
          <w:szCs w:val="24"/>
        </w:rPr>
      </w:pPr>
      <w:r w:rsidRPr="001B2C01">
        <w:rPr>
          <w:rFonts w:ascii="ＭＳ 明朝" w:eastAsia="ＭＳ 明朝" w:hAnsi="ＭＳ 明朝" w:hint="eastAsia"/>
          <w:sz w:val="24"/>
          <w:szCs w:val="24"/>
        </w:rPr>
        <w:t>令和７年</w:t>
      </w:r>
      <w:r w:rsidR="00DD1533">
        <w:rPr>
          <w:rFonts w:ascii="ＭＳ 明朝" w:eastAsia="ＭＳ 明朝" w:hAnsi="ＭＳ 明朝" w:hint="eastAsia"/>
          <w:sz w:val="24"/>
          <w:szCs w:val="24"/>
        </w:rPr>
        <w:t>７</w:t>
      </w:r>
      <w:r w:rsidRPr="001B2C01">
        <w:rPr>
          <w:rFonts w:ascii="ＭＳ 明朝" w:eastAsia="ＭＳ 明朝" w:hAnsi="ＭＳ 明朝" w:hint="eastAsia"/>
          <w:sz w:val="24"/>
          <w:szCs w:val="24"/>
        </w:rPr>
        <w:t>月</w:t>
      </w:r>
      <w:r w:rsidR="00DD1533">
        <w:rPr>
          <w:rFonts w:ascii="ＭＳ 明朝" w:eastAsia="ＭＳ 明朝" w:hAnsi="ＭＳ 明朝" w:hint="eastAsia"/>
          <w:sz w:val="24"/>
          <w:szCs w:val="24"/>
        </w:rPr>
        <w:t>14</w:t>
      </w:r>
      <w:r w:rsidRPr="001B2C01">
        <w:rPr>
          <w:rFonts w:ascii="ＭＳ 明朝" w:eastAsia="ＭＳ 明朝" w:hAnsi="ＭＳ 明朝"/>
          <w:sz w:val="24"/>
          <w:szCs w:val="24"/>
        </w:rPr>
        <w:t>日（月曜日）午後5時まで</w:t>
      </w:r>
    </w:p>
    <w:p w14:paraId="5B346600" w14:textId="05DB6493" w:rsidR="005D35BA" w:rsidRDefault="008B431F" w:rsidP="001B2C01">
      <w:pPr>
        <w:ind w:firstLineChars="300" w:firstLine="720"/>
        <w:rPr>
          <w:rFonts w:ascii="ＭＳ 明朝" w:eastAsia="ＭＳ 明朝" w:hAnsi="ＭＳ 明朝"/>
          <w:sz w:val="24"/>
          <w:szCs w:val="24"/>
        </w:rPr>
      </w:pPr>
      <w:r w:rsidRPr="00BE38C1">
        <w:rPr>
          <w:rFonts w:ascii="ＭＳ 明朝" w:eastAsia="ＭＳ 明朝" w:hAnsi="ＭＳ 明朝" w:hint="eastAsia"/>
          <w:sz w:val="24"/>
          <w:szCs w:val="24"/>
        </w:rPr>
        <w:t>提出方法：</w:t>
      </w:r>
      <w:r w:rsidRPr="00BE38C1">
        <w:rPr>
          <w:rFonts w:ascii="ＭＳ 明朝" w:eastAsia="ＭＳ 明朝" w:hAnsi="ＭＳ 明朝"/>
          <w:sz w:val="24"/>
          <w:szCs w:val="24"/>
        </w:rPr>
        <w:t>電子メールにて、</w:t>
      </w:r>
      <w:r w:rsidR="001B2C01">
        <w:rPr>
          <w:rFonts w:ascii="ＭＳ 明朝" w:eastAsia="ＭＳ 明朝" w:hAnsi="ＭＳ 明朝" w:hint="eastAsia"/>
          <w:sz w:val="24"/>
          <w:szCs w:val="24"/>
        </w:rPr>
        <w:t>清水町くらし安全課生活環境係</w:t>
      </w:r>
    </w:p>
    <w:p w14:paraId="35F8C011" w14:textId="6E1ADD1F" w:rsidR="008B431F" w:rsidRPr="00BE38C1" w:rsidRDefault="008B431F" w:rsidP="005D35BA">
      <w:pPr>
        <w:ind w:firstLineChars="900" w:firstLine="2160"/>
        <w:rPr>
          <w:rFonts w:ascii="ＭＳ 明朝" w:eastAsia="ＭＳ 明朝" w:hAnsi="ＭＳ 明朝"/>
          <w:sz w:val="24"/>
          <w:szCs w:val="24"/>
        </w:rPr>
      </w:pPr>
      <w:r w:rsidRPr="00BE38C1">
        <w:rPr>
          <w:rFonts w:ascii="ＭＳ 明朝" w:eastAsia="ＭＳ 明朝" w:hAnsi="ＭＳ 明朝"/>
          <w:sz w:val="24"/>
          <w:szCs w:val="24"/>
        </w:rPr>
        <w:t>(</w:t>
      </w:r>
      <w:r w:rsidR="005D35BA" w:rsidRPr="005D35BA">
        <w:rPr>
          <w:rFonts w:ascii="ＭＳ 明朝" w:eastAsia="ＭＳ 明朝" w:hAnsi="ＭＳ 明朝"/>
          <w:sz w:val="24"/>
          <w:szCs w:val="24"/>
        </w:rPr>
        <w:t>seikatsukankyou@town.shizuoka-shimizu.lg.jp</w:t>
      </w:r>
      <w:r w:rsidRPr="00BE38C1">
        <w:rPr>
          <w:rFonts w:ascii="ＭＳ 明朝" w:eastAsia="ＭＳ 明朝" w:hAnsi="ＭＳ 明朝"/>
          <w:sz w:val="24"/>
          <w:szCs w:val="24"/>
        </w:rPr>
        <w:t>)へ</w:t>
      </w:r>
    </w:p>
    <w:p w14:paraId="22ED1382" w14:textId="6867BB55" w:rsidR="008B431F" w:rsidRPr="00BE38C1" w:rsidRDefault="008B431F" w:rsidP="005D35BA">
      <w:pPr>
        <w:ind w:firstLineChars="300" w:firstLine="720"/>
        <w:jc w:val="left"/>
        <w:rPr>
          <w:rFonts w:ascii="ＭＳ 明朝" w:eastAsia="ＭＳ 明朝" w:hAnsi="ＭＳ 明朝"/>
          <w:sz w:val="24"/>
          <w:szCs w:val="24"/>
        </w:rPr>
      </w:pPr>
      <w:r w:rsidRPr="00BE38C1">
        <w:rPr>
          <w:rFonts w:ascii="ＭＳ 明朝" w:eastAsia="ＭＳ 明朝" w:hAnsi="ＭＳ 明朝" w:hint="eastAsia"/>
          <w:sz w:val="24"/>
          <w:szCs w:val="24"/>
        </w:rPr>
        <w:t>問</w:t>
      </w:r>
      <w:r w:rsidRPr="00BE38C1">
        <w:rPr>
          <w:rFonts w:ascii="ＭＳ 明朝" w:eastAsia="ＭＳ 明朝" w:hAnsi="ＭＳ 明朝"/>
          <w:sz w:val="24"/>
          <w:szCs w:val="24"/>
        </w:rPr>
        <w:t>合せ先</w:t>
      </w:r>
      <w:r w:rsidR="005D35BA">
        <w:rPr>
          <w:rFonts w:ascii="ＭＳ 明朝" w:eastAsia="ＭＳ 明朝" w:hAnsi="ＭＳ 明朝" w:hint="eastAsia"/>
          <w:sz w:val="24"/>
          <w:szCs w:val="24"/>
        </w:rPr>
        <w:t>：（</w:t>
      </w:r>
      <w:r w:rsidRPr="00BE38C1">
        <w:rPr>
          <w:rFonts w:ascii="ＭＳ 明朝" w:eastAsia="ＭＳ 明朝" w:hAnsi="ＭＳ 明朝"/>
          <w:sz w:val="24"/>
          <w:szCs w:val="24"/>
        </w:rPr>
        <w:t>本要項に関することは質問書を使用ください。）</w:t>
      </w:r>
    </w:p>
    <w:p w14:paraId="7C123911" w14:textId="77777777" w:rsidR="008B431F" w:rsidRDefault="008B431F" w:rsidP="008B431F">
      <w:pPr>
        <w:rPr>
          <w:rFonts w:ascii="ＭＳ 明朝" w:eastAsia="ＭＳ 明朝" w:hAnsi="ＭＳ 明朝"/>
          <w:sz w:val="24"/>
          <w:szCs w:val="24"/>
        </w:rPr>
      </w:pPr>
    </w:p>
    <w:p w14:paraId="62242F05" w14:textId="77777777" w:rsidR="008B431F" w:rsidRPr="00BE38C1" w:rsidRDefault="008B431F" w:rsidP="008B431F">
      <w:pPr>
        <w:rPr>
          <w:rFonts w:ascii="ＭＳ 明朝" w:eastAsia="ＭＳ 明朝" w:hAnsi="ＭＳ 明朝"/>
          <w:sz w:val="24"/>
          <w:szCs w:val="24"/>
        </w:rPr>
      </w:pPr>
      <w:r>
        <w:rPr>
          <w:rFonts w:ascii="ＭＳ 明朝" w:eastAsia="ＭＳ 明朝" w:hAnsi="ＭＳ 明朝" w:hint="eastAsia"/>
          <w:sz w:val="24"/>
          <w:szCs w:val="24"/>
        </w:rPr>
        <w:t>清水町くらし安全課生活環境係</w:t>
      </w:r>
    </w:p>
    <w:p w14:paraId="212CB7BF" w14:textId="3BA7B9B4" w:rsidR="008B431F" w:rsidRPr="00BE38C1" w:rsidRDefault="008B431F" w:rsidP="008B431F">
      <w:pPr>
        <w:rPr>
          <w:rFonts w:ascii="ＭＳ 明朝" w:eastAsia="ＭＳ 明朝" w:hAnsi="ＭＳ 明朝"/>
          <w:sz w:val="24"/>
          <w:szCs w:val="24"/>
        </w:rPr>
      </w:pPr>
      <w:r w:rsidRPr="00BE38C1">
        <w:rPr>
          <w:rFonts w:ascii="ＭＳ 明朝" w:eastAsia="ＭＳ 明朝" w:hAnsi="ＭＳ 明朝" w:hint="eastAsia"/>
          <w:sz w:val="24"/>
          <w:szCs w:val="24"/>
        </w:rPr>
        <w:t>所</w:t>
      </w:r>
      <w:r w:rsidRPr="00BE38C1">
        <w:rPr>
          <w:rFonts w:ascii="ＭＳ 明朝" w:eastAsia="ＭＳ 明朝" w:hAnsi="ＭＳ 明朝"/>
          <w:sz w:val="24"/>
          <w:szCs w:val="24"/>
        </w:rPr>
        <w:t xml:space="preserve"> 在 地</w:t>
      </w:r>
      <w:r w:rsidR="00B05AEB">
        <w:rPr>
          <w:rFonts w:ascii="ＭＳ 明朝" w:eastAsia="ＭＳ 明朝" w:hAnsi="ＭＳ 明朝" w:hint="eastAsia"/>
          <w:sz w:val="24"/>
          <w:szCs w:val="24"/>
        </w:rPr>
        <w:t>：</w:t>
      </w:r>
      <w:r w:rsidRPr="00BE38C1">
        <w:rPr>
          <w:rFonts w:ascii="ＭＳ 明朝" w:eastAsia="ＭＳ 明朝" w:hAnsi="ＭＳ 明朝"/>
          <w:sz w:val="24"/>
          <w:szCs w:val="24"/>
        </w:rPr>
        <w:t>〒</w:t>
      </w:r>
      <w:r>
        <w:rPr>
          <w:rFonts w:ascii="ＭＳ 明朝" w:eastAsia="ＭＳ 明朝" w:hAnsi="ＭＳ 明朝" w:hint="eastAsia"/>
          <w:sz w:val="24"/>
          <w:szCs w:val="24"/>
        </w:rPr>
        <w:t>411</w:t>
      </w:r>
      <w:r w:rsidRPr="00BE38C1">
        <w:rPr>
          <w:rFonts w:ascii="ＭＳ 明朝" w:eastAsia="ＭＳ 明朝" w:hAnsi="ＭＳ 明朝"/>
          <w:sz w:val="24"/>
          <w:szCs w:val="24"/>
        </w:rPr>
        <w:t>-</w:t>
      </w:r>
      <w:r>
        <w:rPr>
          <w:rFonts w:ascii="ＭＳ 明朝" w:eastAsia="ＭＳ 明朝" w:hAnsi="ＭＳ 明朝" w:hint="eastAsia"/>
          <w:sz w:val="24"/>
          <w:szCs w:val="24"/>
        </w:rPr>
        <w:t>8650</w:t>
      </w:r>
      <w:r w:rsidRPr="00BE38C1">
        <w:rPr>
          <w:rFonts w:ascii="ＭＳ 明朝" w:eastAsia="ＭＳ 明朝" w:hAnsi="ＭＳ 明朝"/>
          <w:sz w:val="24"/>
          <w:szCs w:val="24"/>
        </w:rPr>
        <w:t xml:space="preserve"> </w:t>
      </w:r>
      <w:r>
        <w:rPr>
          <w:rFonts w:ascii="ＭＳ 明朝" w:eastAsia="ＭＳ 明朝" w:hAnsi="ＭＳ 明朝" w:hint="eastAsia"/>
          <w:sz w:val="24"/>
          <w:szCs w:val="24"/>
        </w:rPr>
        <w:t>駿東郡清水町堂庭210番地の１</w:t>
      </w:r>
    </w:p>
    <w:p w14:paraId="4B91E790" w14:textId="75D1F742" w:rsidR="008B431F" w:rsidRPr="00BE38C1" w:rsidRDefault="008B431F" w:rsidP="008B431F">
      <w:pPr>
        <w:rPr>
          <w:rFonts w:ascii="ＭＳ 明朝" w:eastAsia="ＭＳ 明朝" w:hAnsi="ＭＳ 明朝"/>
          <w:sz w:val="24"/>
          <w:szCs w:val="24"/>
        </w:rPr>
      </w:pPr>
      <w:r w:rsidRPr="00BE38C1">
        <w:rPr>
          <w:rFonts w:ascii="ＭＳ 明朝" w:eastAsia="ＭＳ 明朝" w:hAnsi="ＭＳ 明朝" w:hint="eastAsia"/>
          <w:sz w:val="24"/>
          <w:szCs w:val="24"/>
        </w:rPr>
        <w:t>電</w:t>
      </w:r>
      <w:r w:rsidR="00B05AEB">
        <w:rPr>
          <w:rFonts w:ascii="ＭＳ 明朝" w:eastAsia="ＭＳ 明朝" w:hAnsi="ＭＳ 明朝" w:hint="eastAsia"/>
          <w:sz w:val="24"/>
          <w:szCs w:val="24"/>
        </w:rPr>
        <w:t xml:space="preserve">　 </w:t>
      </w:r>
      <w:r w:rsidRPr="00BE38C1">
        <w:rPr>
          <w:rFonts w:ascii="ＭＳ 明朝" w:eastAsia="ＭＳ 明朝" w:hAnsi="ＭＳ 明朝"/>
          <w:sz w:val="24"/>
          <w:szCs w:val="24"/>
        </w:rPr>
        <w:t xml:space="preserve"> 話</w:t>
      </w:r>
      <w:r w:rsidR="00B05AEB">
        <w:rPr>
          <w:rFonts w:ascii="ＭＳ 明朝" w:eastAsia="ＭＳ 明朝" w:hAnsi="ＭＳ 明朝" w:hint="eastAsia"/>
          <w:sz w:val="24"/>
          <w:szCs w:val="24"/>
        </w:rPr>
        <w:t>：055</w:t>
      </w:r>
      <w:r w:rsidRPr="00BE38C1">
        <w:rPr>
          <w:rFonts w:ascii="ＭＳ 明朝" w:eastAsia="ＭＳ 明朝" w:hAnsi="ＭＳ 明朝"/>
          <w:sz w:val="24"/>
          <w:szCs w:val="24"/>
        </w:rPr>
        <w:t>-</w:t>
      </w:r>
      <w:r w:rsidR="00B05AEB">
        <w:rPr>
          <w:rFonts w:ascii="ＭＳ 明朝" w:eastAsia="ＭＳ 明朝" w:hAnsi="ＭＳ 明朝" w:hint="eastAsia"/>
          <w:sz w:val="24"/>
          <w:szCs w:val="24"/>
        </w:rPr>
        <w:t>981</w:t>
      </w:r>
      <w:r w:rsidRPr="00BE38C1">
        <w:rPr>
          <w:rFonts w:ascii="ＭＳ 明朝" w:eastAsia="ＭＳ 明朝" w:hAnsi="ＭＳ 明朝"/>
          <w:sz w:val="24"/>
          <w:szCs w:val="24"/>
        </w:rPr>
        <w:t>-</w:t>
      </w:r>
      <w:r w:rsidR="00B05AEB">
        <w:rPr>
          <w:rFonts w:ascii="ＭＳ 明朝" w:eastAsia="ＭＳ 明朝" w:hAnsi="ＭＳ 明朝" w:hint="eastAsia"/>
          <w:sz w:val="24"/>
          <w:szCs w:val="24"/>
        </w:rPr>
        <w:t xml:space="preserve">8216　</w:t>
      </w:r>
      <w:r w:rsidRPr="00BE38C1">
        <w:rPr>
          <w:rFonts w:ascii="ＭＳ 明朝" w:eastAsia="ＭＳ 明朝" w:hAnsi="ＭＳ 明朝"/>
          <w:sz w:val="24"/>
          <w:szCs w:val="24"/>
        </w:rPr>
        <w:t>ファックス</w:t>
      </w:r>
      <w:r w:rsidR="00B05AEB">
        <w:rPr>
          <w:rFonts w:ascii="ＭＳ 明朝" w:eastAsia="ＭＳ 明朝" w:hAnsi="ＭＳ 明朝" w:hint="eastAsia"/>
          <w:sz w:val="24"/>
          <w:szCs w:val="24"/>
        </w:rPr>
        <w:t>：055</w:t>
      </w:r>
      <w:r w:rsidRPr="00BE38C1">
        <w:rPr>
          <w:rFonts w:ascii="ＭＳ 明朝" w:eastAsia="ＭＳ 明朝" w:hAnsi="ＭＳ 明朝"/>
          <w:sz w:val="24"/>
          <w:szCs w:val="24"/>
        </w:rPr>
        <w:t>-</w:t>
      </w:r>
      <w:r w:rsidR="0071220E">
        <w:rPr>
          <w:rFonts w:ascii="ＭＳ 明朝" w:eastAsia="ＭＳ 明朝" w:hAnsi="ＭＳ 明朝" w:hint="eastAsia"/>
          <w:sz w:val="24"/>
          <w:szCs w:val="24"/>
        </w:rPr>
        <w:t>973</w:t>
      </w:r>
      <w:r w:rsidRPr="00BE38C1">
        <w:rPr>
          <w:rFonts w:ascii="ＭＳ 明朝" w:eastAsia="ＭＳ 明朝" w:hAnsi="ＭＳ 明朝"/>
          <w:sz w:val="24"/>
          <w:szCs w:val="24"/>
        </w:rPr>
        <w:t>-</w:t>
      </w:r>
      <w:r w:rsidR="0071220E">
        <w:rPr>
          <w:rFonts w:ascii="ＭＳ 明朝" w:eastAsia="ＭＳ 明朝" w:hAnsi="ＭＳ 明朝" w:hint="eastAsia"/>
          <w:sz w:val="24"/>
          <w:szCs w:val="24"/>
        </w:rPr>
        <w:t>1711</w:t>
      </w:r>
    </w:p>
    <w:p w14:paraId="5AD75728" w14:textId="77777777" w:rsidR="008610C7" w:rsidRDefault="008610C7"/>
    <w:sectPr w:rsidR="008610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C20FA" w14:textId="77777777" w:rsidR="0027321C" w:rsidRDefault="0027321C" w:rsidP="0027321C">
      <w:r>
        <w:separator/>
      </w:r>
    </w:p>
  </w:endnote>
  <w:endnote w:type="continuationSeparator" w:id="0">
    <w:p w14:paraId="215C9F75" w14:textId="77777777" w:rsidR="0027321C" w:rsidRDefault="0027321C" w:rsidP="0027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B8040" w14:textId="77777777" w:rsidR="0027321C" w:rsidRDefault="0027321C" w:rsidP="0027321C">
      <w:r>
        <w:separator/>
      </w:r>
    </w:p>
  </w:footnote>
  <w:footnote w:type="continuationSeparator" w:id="0">
    <w:p w14:paraId="654FB524" w14:textId="77777777" w:rsidR="0027321C" w:rsidRDefault="0027321C" w:rsidP="0027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036A6"/>
    <w:multiLevelType w:val="hybridMultilevel"/>
    <w:tmpl w:val="D24EB79C"/>
    <w:lvl w:ilvl="0" w:tplc="2C842B2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89A4778"/>
    <w:multiLevelType w:val="hybridMultilevel"/>
    <w:tmpl w:val="1ABE42A6"/>
    <w:lvl w:ilvl="0" w:tplc="3118CD0A">
      <w:start w:val="4"/>
      <w:numFmt w:val="decimalFullWidth"/>
      <w:lvlText w:val="%1．"/>
      <w:lvlJc w:val="left"/>
      <w:pPr>
        <w:ind w:left="480" w:hanging="480"/>
      </w:pPr>
      <w:rPr>
        <w:rFonts w:hint="default"/>
      </w:rPr>
    </w:lvl>
    <w:lvl w:ilvl="1" w:tplc="3B046778">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7E0470"/>
    <w:multiLevelType w:val="hybridMultilevel"/>
    <w:tmpl w:val="0456C5BA"/>
    <w:lvl w:ilvl="0" w:tplc="8EDAB2E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785E7A65"/>
    <w:multiLevelType w:val="hybridMultilevel"/>
    <w:tmpl w:val="47305B90"/>
    <w:lvl w:ilvl="0" w:tplc="9A60C7E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125494393">
    <w:abstractNumId w:val="0"/>
  </w:num>
  <w:num w:numId="2" w16cid:durableId="1075007310">
    <w:abstractNumId w:val="1"/>
  </w:num>
  <w:num w:numId="3" w16cid:durableId="73626156">
    <w:abstractNumId w:val="3"/>
  </w:num>
  <w:num w:numId="4" w16cid:durableId="2082869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DA"/>
    <w:rsid w:val="000C54ED"/>
    <w:rsid w:val="00102FC5"/>
    <w:rsid w:val="001A5F91"/>
    <w:rsid w:val="001B2C01"/>
    <w:rsid w:val="0020493A"/>
    <w:rsid w:val="0023163C"/>
    <w:rsid w:val="0027321C"/>
    <w:rsid w:val="003778DA"/>
    <w:rsid w:val="00397A5F"/>
    <w:rsid w:val="00432B62"/>
    <w:rsid w:val="005D35BA"/>
    <w:rsid w:val="0071220E"/>
    <w:rsid w:val="00722F2D"/>
    <w:rsid w:val="008160C7"/>
    <w:rsid w:val="0081628E"/>
    <w:rsid w:val="008610C7"/>
    <w:rsid w:val="00874264"/>
    <w:rsid w:val="008A2341"/>
    <w:rsid w:val="008B431F"/>
    <w:rsid w:val="00913AAD"/>
    <w:rsid w:val="009361DF"/>
    <w:rsid w:val="00963BE4"/>
    <w:rsid w:val="00A37D12"/>
    <w:rsid w:val="00AB07B9"/>
    <w:rsid w:val="00B05AEB"/>
    <w:rsid w:val="00B174CC"/>
    <w:rsid w:val="00C455E4"/>
    <w:rsid w:val="00D14DE0"/>
    <w:rsid w:val="00DD1533"/>
    <w:rsid w:val="00DE5C04"/>
    <w:rsid w:val="00DF6488"/>
    <w:rsid w:val="00F80D5A"/>
    <w:rsid w:val="00F9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3891B2"/>
  <w15:chartTrackingRefBased/>
  <w15:docId w15:val="{EF4F825F-9BFC-4B92-8D81-77637999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31F"/>
    <w:pPr>
      <w:widowControl w:val="0"/>
      <w:jc w:val="both"/>
    </w:pPr>
  </w:style>
  <w:style w:type="paragraph" w:styleId="1">
    <w:name w:val="heading 1"/>
    <w:basedOn w:val="a"/>
    <w:next w:val="a"/>
    <w:link w:val="10"/>
    <w:uiPriority w:val="9"/>
    <w:qFormat/>
    <w:rsid w:val="003778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78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78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78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78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78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78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78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78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78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78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78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78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78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78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78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78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78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78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7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8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7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8DA"/>
    <w:pPr>
      <w:spacing w:before="160" w:after="160"/>
      <w:jc w:val="center"/>
    </w:pPr>
    <w:rPr>
      <w:i/>
      <w:iCs/>
      <w:color w:val="404040" w:themeColor="text1" w:themeTint="BF"/>
    </w:rPr>
  </w:style>
  <w:style w:type="character" w:customStyle="1" w:styleId="a8">
    <w:name w:val="引用文 (文字)"/>
    <w:basedOn w:val="a0"/>
    <w:link w:val="a7"/>
    <w:uiPriority w:val="29"/>
    <w:rsid w:val="003778DA"/>
    <w:rPr>
      <w:i/>
      <w:iCs/>
      <w:color w:val="404040" w:themeColor="text1" w:themeTint="BF"/>
    </w:rPr>
  </w:style>
  <w:style w:type="paragraph" w:styleId="a9">
    <w:name w:val="List Paragraph"/>
    <w:basedOn w:val="a"/>
    <w:uiPriority w:val="34"/>
    <w:qFormat/>
    <w:rsid w:val="003778DA"/>
    <w:pPr>
      <w:ind w:left="720"/>
      <w:contextualSpacing/>
    </w:pPr>
  </w:style>
  <w:style w:type="character" w:styleId="21">
    <w:name w:val="Intense Emphasis"/>
    <w:basedOn w:val="a0"/>
    <w:uiPriority w:val="21"/>
    <w:qFormat/>
    <w:rsid w:val="003778DA"/>
    <w:rPr>
      <w:i/>
      <w:iCs/>
      <w:color w:val="0F4761" w:themeColor="accent1" w:themeShade="BF"/>
    </w:rPr>
  </w:style>
  <w:style w:type="paragraph" w:styleId="22">
    <w:name w:val="Intense Quote"/>
    <w:basedOn w:val="a"/>
    <w:next w:val="a"/>
    <w:link w:val="23"/>
    <w:uiPriority w:val="30"/>
    <w:qFormat/>
    <w:rsid w:val="00377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78DA"/>
    <w:rPr>
      <w:i/>
      <w:iCs/>
      <w:color w:val="0F4761" w:themeColor="accent1" w:themeShade="BF"/>
    </w:rPr>
  </w:style>
  <w:style w:type="character" w:styleId="24">
    <w:name w:val="Intense Reference"/>
    <w:basedOn w:val="a0"/>
    <w:uiPriority w:val="32"/>
    <w:qFormat/>
    <w:rsid w:val="003778DA"/>
    <w:rPr>
      <w:b/>
      <w:bCs/>
      <w:smallCaps/>
      <w:color w:val="0F4761" w:themeColor="accent1" w:themeShade="BF"/>
      <w:spacing w:val="5"/>
    </w:rPr>
  </w:style>
  <w:style w:type="paragraph" w:styleId="aa">
    <w:name w:val="header"/>
    <w:basedOn w:val="a"/>
    <w:link w:val="ab"/>
    <w:uiPriority w:val="99"/>
    <w:unhideWhenUsed/>
    <w:rsid w:val="0027321C"/>
    <w:pPr>
      <w:tabs>
        <w:tab w:val="center" w:pos="4252"/>
        <w:tab w:val="right" w:pos="8504"/>
      </w:tabs>
      <w:snapToGrid w:val="0"/>
    </w:pPr>
  </w:style>
  <w:style w:type="character" w:customStyle="1" w:styleId="ab">
    <w:name w:val="ヘッダー (文字)"/>
    <w:basedOn w:val="a0"/>
    <w:link w:val="aa"/>
    <w:uiPriority w:val="99"/>
    <w:rsid w:val="0027321C"/>
  </w:style>
  <w:style w:type="paragraph" w:styleId="ac">
    <w:name w:val="footer"/>
    <w:basedOn w:val="a"/>
    <w:link w:val="ad"/>
    <w:uiPriority w:val="99"/>
    <w:unhideWhenUsed/>
    <w:rsid w:val="0027321C"/>
    <w:pPr>
      <w:tabs>
        <w:tab w:val="center" w:pos="4252"/>
        <w:tab w:val="right" w:pos="8504"/>
      </w:tabs>
      <w:snapToGrid w:val="0"/>
    </w:pPr>
  </w:style>
  <w:style w:type="character" w:customStyle="1" w:styleId="ad">
    <w:name w:val="フッター (文字)"/>
    <w:basedOn w:val="a0"/>
    <w:link w:val="ac"/>
    <w:uiPriority w:val="99"/>
    <w:rsid w:val="00273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260</Words>
  <Characters>1487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