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704F" w14:textId="77777777" w:rsidR="00F12EF4" w:rsidRPr="00F12EF4" w:rsidRDefault="00F12EF4" w:rsidP="00F12EF4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F12EF4">
        <w:rPr>
          <w:rFonts w:ascii="ＭＳ ゴシック" w:eastAsia="ＭＳ ゴシック" w:hAnsi="ＭＳ ゴシック" w:hint="eastAsia"/>
          <w:sz w:val="28"/>
          <w:szCs w:val="24"/>
        </w:rPr>
        <w:t>プラスチック資源の再商品化に係る連携申込書</w:t>
      </w:r>
    </w:p>
    <w:p w14:paraId="4AD63DC5" w14:textId="77777777"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180C9BD1" w14:textId="77777777" w:rsidR="00F12EF4" w:rsidRPr="00F12EF4" w:rsidRDefault="00F12EF4" w:rsidP="00F12EF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14:paraId="36C24DF5" w14:textId="77777777"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57359036" w14:textId="36331608" w:rsidR="00F12EF4" w:rsidRPr="00F12EF4" w:rsidRDefault="00844D99" w:rsidP="00F12E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清水町</w:t>
      </w:r>
      <w:r w:rsidR="00F12EF4" w:rsidRPr="00F12EF4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szCs w:val="24"/>
        </w:rPr>
        <w:t>関 義弘</w:t>
      </w:r>
      <w:r w:rsidR="00F12EF4" w:rsidRPr="00F12EF4">
        <w:rPr>
          <w:rFonts w:ascii="ＭＳ ゴシック" w:eastAsia="ＭＳ ゴシック" w:hAnsi="ＭＳ ゴシック" w:hint="eastAsia"/>
          <w:sz w:val="24"/>
          <w:szCs w:val="24"/>
        </w:rPr>
        <w:t xml:space="preserve">　様　</w:t>
      </w:r>
    </w:p>
    <w:p w14:paraId="3CEA4A26" w14:textId="77777777" w:rsidR="00F12EF4" w:rsidRPr="00844D99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032B682E" w14:textId="77777777"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33484E0E" w14:textId="77777777" w:rsidR="00F12EF4" w:rsidRPr="00F12EF4" w:rsidRDefault="00F12EF4" w:rsidP="00F12EF4">
      <w:pPr>
        <w:ind w:leftChars="1800" w:left="378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77E74268" w14:textId="77777777"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7DEB8005" w14:textId="77777777"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4E9B43EA" w14:textId="77777777" w:rsidR="00F12EF4" w:rsidRPr="00F12EF4" w:rsidRDefault="00F12EF4" w:rsidP="00F12EF4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35894AD7" w14:textId="77777777" w:rsid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6F08E3FB" w14:textId="77777777" w:rsidR="00F12EF4" w:rsidRPr="00F12EF4" w:rsidRDefault="00F12EF4" w:rsidP="00F12EF4">
      <w:pPr>
        <w:rPr>
          <w:rFonts w:ascii="ＭＳ ゴシック" w:eastAsia="ＭＳ ゴシック" w:hAnsi="ＭＳ ゴシック"/>
          <w:sz w:val="24"/>
          <w:szCs w:val="24"/>
        </w:rPr>
      </w:pPr>
    </w:p>
    <w:p w14:paraId="431F1822" w14:textId="1A63BFF2" w:rsidR="00F12EF4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12EF4">
        <w:rPr>
          <w:rFonts w:ascii="ＭＳ ゴシック" w:eastAsia="ＭＳ ゴシック" w:hAnsi="ＭＳ ゴシック" w:hint="eastAsia"/>
          <w:sz w:val="24"/>
          <w:szCs w:val="24"/>
        </w:rPr>
        <w:t>プラスチック資源の再商品化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="00844D99">
        <w:rPr>
          <w:rFonts w:ascii="ＭＳ ゴシック" w:eastAsia="ＭＳ ゴシック" w:hAnsi="ＭＳ ゴシック" w:hint="eastAsia"/>
          <w:sz w:val="24"/>
          <w:szCs w:val="24"/>
        </w:rPr>
        <w:t>清水町</w:t>
      </w:r>
      <w:r>
        <w:rPr>
          <w:rFonts w:ascii="ＭＳ ゴシック" w:eastAsia="ＭＳ ゴシック" w:hAnsi="ＭＳ ゴシック" w:hint="eastAsia"/>
          <w:sz w:val="24"/>
          <w:szCs w:val="24"/>
        </w:rPr>
        <w:t>との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連携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連携内容を理解した上で、応募資格を満たしていますので、</w:t>
      </w:r>
      <w:r w:rsidR="00844D99">
        <w:rPr>
          <w:rFonts w:ascii="ＭＳ ゴシック" w:eastAsia="ＭＳ ゴシック" w:hAnsi="ＭＳ ゴシック" w:hint="eastAsia"/>
          <w:sz w:val="24"/>
          <w:szCs w:val="24"/>
        </w:rPr>
        <w:t>清水町</w:t>
      </w:r>
      <w:r>
        <w:rPr>
          <w:rFonts w:ascii="ＭＳ ゴシック" w:eastAsia="ＭＳ ゴシック" w:hAnsi="ＭＳ ゴシック" w:hint="eastAsia"/>
          <w:sz w:val="24"/>
          <w:szCs w:val="24"/>
        </w:rPr>
        <w:t>との連携</w:t>
      </w:r>
      <w:r w:rsidRPr="00F12EF4">
        <w:rPr>
          <w:rFonts w:ascii="ＭＳ ゴシック" w:eastAsia="ＭＳ ゴシック" w:hAnsi="ＭＳ ゴシック" w:hint="eastAsia"/>
          <w:sz w:val="24"/>
          <w:szCs w:val="24"/>
        </w:rPr>
        <w:t>を申し込みます。</w:t>
      </w:r>
    </w:p>
    <w:p w14:paraId="1AEDA53F" w14:textId="77777777" w:rsidR="00F12EF4" w:rsidRPr="00844D99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9E93403" w14:textId="77777777" w:rsidR="00ED32A1" w:rsidRDefault="004C641B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再商品化の種別</w:t>
      </w:r>
    </w:p>
    <w:p w14:paraId="727D0D8F" w14:textId="77777777" w:rsidR="004C641B" w:rsidRDefault="004C641B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マテリアルリサイクル</w:t>
      </w:r>
    </w:p>
    <w:p w14:paraId="427E292D" w14:textId="77777777" w:rsidR="004C641B" w:rsidRDefault="004C641B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ケミカルリサイクル</w:t>
      </w:r>
    </w:p>
    <w:p w14:paraId="7CFE717F" w14:textId="77777777"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8550049" w14:textId="77777777"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FF8C0C4" w14:textId="77777777" w:rsidR="004C641B" w:rsidRDefault="004C641B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5080DA7" w14:textId="77777777" w:rsidR="00ED32A1" w:rsidRDefault="00ED32A1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1006941" w14:textId="77777777" w:rsidR="004C641B" w:rsidRDefault="004C641B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7D2B530" w14:textId="77777777" w:rsidR="00F12EF4" w:rsidRDefault="00F12EF4" w:rsidP="00F12E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7695" w:type="dxa"/>
        <w:tblInd w:w="664" w:type="dxa"/>
        <w:tblLook w:val="04A0" w:firstRow="1" w:lastRow="0" w:firstColumn="1" w:lastColumn="0" w:noHBand="0" w:noVBand="1"/>
      </w:tblPr>
      <w:tblGrid>
        <w:gridCol w:w="1838"/>
        <w:gridCol w:w="5857"/>
      </w:tblGrid>
      <w:tr w:rsidR="006F44CF" w14:paraId="0370E962" w14:textId="77777777" w:rsidTr="000843AE">
        <w:tc>
          <w:tcPr>
            <w:tcW w:w="1838" w:type="dxa"/>
          </w:tcPr>
          <w:p w14:paraId="597DAC5B" w14:textId="77777777"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454A088F" w14:textId="77777777"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5857" w:type="dxa"/>
          </w:tcPr>
          <w:p w14:paraId="44372633" w14:textId="77777777"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6F44CF"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  <w:t>担当部署</w:t>
            </w:r>
          </w:p>
          <w:p w14:paraId="12C13A9D" w14:textId="77777777"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担当者氏名</w:t>
            </w:r>
          </w:p>
          <w:p w14:paraId="19F24279" w14:textId="77777777" w:rsidR="006F44CF" w:rsidRP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6F44CF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電話番号</w:t>
            </w:r>
          </w:p>
          <w:p w14:paraId="7DECE097" w14:textId="77777777" w:rsidR="006F44CF" w:rsidRDefault="006F44CF" w:rsidP="006F44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 w:rsidRPr="006F44CF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</w:tr>
    </w:tbl>
    <w:p w14:paraId="1DB61711" w14:textId="77777777" w:rsidR="00573027" w:rsidRPr="00F12EF4" w:rsidRDefault="00573027">
      <w:pPr>
        <w:rPr>
          <w:rFonts w:ascii="ＭＳ ゴシック" w:eastAsia="ＭＳ ゴシック" w:hAnsi="ＭＳ ゴシック"/>
          <w:sz w:val="24"/>
          <w:szCs w:val="24"/>
        </w:rPr>
      </w:pPr>
    </w:p>
    <w:sectPr w:rsidR="00573027" w:rsidRPr="00F12EF4" w:rsidSect="00ED32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814B" w14:textId="77777777" w:rsidR="004C641B" w:rsidRDefault="004C641B" w:rsidP="004C641B">
      <w:r>
        <w:separator/>
      </w:r>
    </w:p>
  </w:endnote>
  <w:endnote w:type="continuationSeparator" w:id="0">
    <w:p w14:paraId="4044837A" w14:textId="77777777" w:rsidR="004C641B" w:rsidRDefault="004C641B" w:rsidP="004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662B6" w14:textId="77777777" w:rsidR="004C641B" w:rsidRDefault="004C641B" w:rsidP="004C641B">
      <w:r>
        <w:separator/>
      </w:r>
    </w:p>
  </w:footnote>
  <w:footnote w:type="continuationSeparator" w:id="0">
    <w:p w14:paraId="395C14B2" w14:textId="77777777" w:rsidR="004C641B" w:rsidRDefault="004C641B" w:rsidP="004C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CD31" w14:textId="77777777" w:rsidR="004C641B" w:rsidRDefault="004C641B" w:rsidP="004C641B">
    <w:pPr>
      <w:pStyle w:val="a4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60"/>
    <w:rsid w:val="000843AE"/>
    <w:rsid w:val="0009754C"/>
    <w:rsid w:val="00102FC5"/>
    <w:rsid w:val="004C641B"/>
    <w:rsid w:val="00573027"/>
    <w:rsid w:val="006F44CF"/>
    <w:rsid w:val="00844D99"/>
    <w:rsid w:val="00BA5C60"/>
    <w:rsid w:val="00ED32A1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78849"/>
  <w15:chartTrackingRefBased/>
  <w15:docId w15:val="{4B6D900E-B0AF-4F28-B486-5BBD126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41B"/>
  </w:style>
  <w:style w:type="paragraph" w:styleId="a6">
    <w:name w:val="footer"/>
    <w:basedOn w:val="a"/>
    <w:link w:val="a7"/>
    <w:uiPriority w:val="99"/>
    <w:unhideWhenUsed/>
    <w:rsid w:val="004C6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